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14ACD" w14:textId="77777777" w:rsidR="00D83D5E" w:rsidRPr="009B1CBB" w:rsidRDefault="00D83D5E" w:rsidP="00734CF0">
      <w:pPr>
        <w:tabs>
          <w:tab w:val="left" w:pos="8222"/>
        </w:tabs>
        <w:ind w:right="-896" w:firstLine="709"/>
        <w:jc w:val="both"/>
      </w:pPr>
    </w:p>
    <w:tbl>
      <w:tblPr>
        <w:tblpPr w:leftFromText="180" w:rightFromText="180" w:vertAnchor="text" w:tblpX="5201" w:tblpY="1"/>
        <w:tblOverlap w:val="never"/>
        <w:tblW w:w="4313" w:type="dxa"/>
        <w:tblCellMar>
          <w:top w:w="15" w:type="dxa"/>
          <w:left w:w="15" w:type="dxa"/>
          <w:bottom w:w="15" w:type="dxa"/>
          <w:right w:w="15" w:type="dxa"/>
        </w:tblCellMar>
        <w:tblLook w:val="00A0" w:firstRow="1" w:lastRow="0" w:firstColumn="1" w:lastColumn="0" w:noHBand="0" w:noVBand="0"/>
      </w:tblPr>
      <w:tblGrid>
        <w:gridCol w:w="4313"/>
      </w:tblGrid>
      <w:tr w:rsidR="00D83D5E" w:rsidRPr="009B1CBB" w14:paraId="317C8615" w14:textId="77777777" w:rsidTr="009B1CBB">
        <w:tc>
          <w:tcPr>
            <w:tcW w:w="4313" w:type="dxa"/>
            <w:tcMar>
              <w:top w:w="60" w:type="dxa"/>
              <w:left w:w="60" w:type="dxa"/>
              <w:bottom w:w="60" w:type="dxa"/>
              <w:right w:w="60" w:type="dxa"/>
            </w:tcMar>
          </w:tcPr>
          <w:p w14:paraId="06BF60E9" w14:textId="77777777" w:rsidR="00D83D5E" w:rsidRPr="009B1CBB" w:rsidRDefault="00137908" w:rsidP="009B1CBB">
            <w:pPr>
              <w:jc w:val="both"/>
            </w:pPr>
            <w:r w:rsidRPr="009B1CBB">
              <w:t>Приложение</w:t>
            </w:r>
          </w:p>
          <w:p w14:paraId="76F5743A" w14:textId="77777777" w:rsidR="009B1CBB" w:rsidRDefault="00137908" w:rsidP="009B1CBB">
            <w:pPr>
              <w:jc w:val="both"/>
            </w:pPr>
            <w:r w:rsidRPr="009B1CBB">
              <w:t xml:space="preserve">к </w:t>
            </w:r>
            <w:r w:rsidR="00D83D5E" w:rsidRPr="009B1CBB">
              <w:t>приказ</w:t>
            </w:r>
            <w:r w:rsidRPr="009B1CBB">
              <w:t>у</w:t>
            </w:r>
            <w:r w:rsidR="00D83D5E" w:rsidRPr="009B1CBB">
              <w:t xml:space="preserve">  финансового управления </w:t>
            </w:r>
          </w:p>
          <w:p w14:paraId="4178CE01" w14:textId="77777777" w:rsidR="009B1CBB" w:rsidRDefault="00D83D5E" w:rsidP="009B1CBB">
            <w:pPr>
              <w:jc w:val="both"/>
            </w:pPr>
            <w:r w:rsidRPr="009B1CBB">
              <w:t xml:space="preserve">администрации муниципального </w:t>
            </w:r>
          </w:p>
          <w:p w14:paraId="5283DCCC" w14:textId="77777777" w:rsidR="006F5DD0" w:rsidRPr="009B1CBB" w:rsidRDefault="00D83D5E" w:rsidP="009B1CBB">
            <w:pPr>
              <w:jc w:val="both"/>
            </w:pPr>
            <w:r w:rsidRPr="009B1CBB">
              <w:t xml:space="preserve">образования Каневской </w:t>
            </w:r>
            <w:r w:rsidR="00F81EF5">
              <w:t xml:space="preserve">муниципальный </w:t>
            </w:r>
            <w:r w:rsidRPr="009B1CBB">
              <w:t xml:space="preserve">район </w:t>
            </w:r>
            <w:r w:rsidR="00F81EF5">
              <w:t>Краснодарского края</w:t>
            </w:r>
          </w:p>
          <w:p w14:paraId="27BA4F2F" w14:textId="77777777" w:rsidR="00D83D5E" w:rsidRPr="009B1CBB" w:rsidRDefault="00D83D5E" w:rsidP="000F30BF">
            <w:pPr>
              <w:jc w:val="both"/>
            </w:pPr>
            <w:r w:rsidRPr="009B1CBB">
              <w:t xml:space="preserve">от  </w:t>
            </w:r>
            <w:r w:rsidR="002D7D2B">
              <w:t>12</w:t>
            </w:r>
            <w:r w:rsidRPr="009B1CBB">
              <w:t>.12.20</w:t>
            </w:r>
            <w:r w:rsidR="00FD5532" w:rsidRPr="009B1CBB">
              <w:t>2</w:t>
            </w:r>
            <w:r w:rsidR="00F81EF5">
              <w:t>5</w:t>
            </w:r>
            <w:r w:rsidRPr="009B1CBB">
              <w:t xml:space="preserve"> г. №</w:t>
            </w:r>
            <w:r w:rsidR="00E05CC0">
              <w:t xml:space="preserve"> </w:t>
            </w:r>
            <w:r w:rsidR="002D7D2B">
              <w:t>13</w:t>
            </w:r>
            <w:r w:rsidR="000F30BF">
              <w:t>4</w:t>
            </w:r>
            <w:r w:rsidRPr="009B1CBB">
              <w:t xml:space="preserve"> </w:t>
            </w:r>
          </w:p>
        </w:tc>
      </w:tr>
    </w:tbl>
    <w:p w14:paraId="11309C76"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781"/>
          <w:tab w:val="left" w:pos="10076"/>
          <w:tab w:val="left" w:pos="10992"/>
          <w:tab w:val="left" w:pos="11908"/>
          <w:tab w:val="left" w:pos="12824"/>
          <w:tab w:val="left" w:pos="13740"/>
          <w:tab w:val="left" w:pos="14656"/>
        </w:tabs>
        <w:spacing w:before="0" w:beforeAutospacing="0" w:after="0" w:afterAutospacing="0"/>
        <w:ind w:right="96" w:firstLine="709"/>
        <w:jc w:val="both"/>
        <w:rPr>
          <w:sz w:val="24"/>
          <w:szCs w:val="24"/>
        </w:rPr>
      </w:pPr>
    </w:p>
    <w:p w14:paraId="10EF23A0" w14:textId="77777777" w:rsidR="00D83D5E" w:rsidRPr="009B1CBB" w:rsidRDefault="00D83D5E" w:rsidP="00734CF0">
      <w:pPr>
        <w:pStyle w:val="a5"/>
        <w:tabs>
          <w:tab w:val="left" w:pos="916"/>
          <w:tab w:val="left" w:pos="1832"/>
          <w:tab w:val="left" w:pos="2748"/>
          <w:tab w:val="left" w:pos="3664"/>
          <w:tab w:val="left" w:pos="4580"/>
          <w:tab w:val="left" w:pos="5245"/>
          <w:tab w:val="left" w:pos="5387"/>
          <w:tab w:val="left" w:pos="5529"/>
          <w:tab w:val="left" w:pos="7328"/>
          <w:tab w:val="left" w:pos="8244"/>
          <w:tab w:val="left" w:pos="9781"/>
          <w:tab w:val="left" w:pos="10076"/>
          <w:tab w:val="left" w:pos="10992"/>
          <w:tab w:val="left" w:pos="11908"/>
          <w:tab w:val="left" w:pos="12824"/>
          <w:tab w:val="left" w:pos="13740"/>
          <w:tab w:val="left" w:pos="14656"/>
        </w:tabs>
        <w:spacing w:before="0" w:beforeAutospacing="0" w:after="0" w:afterAutospacing="0"/>
        <w:ind w:right="96" w:firstLine="709"/>
        <w:jc w:val="both"/>
        <w:rPr>
          <w:sz w:val="24"/>
          <w:szCs w:val="24"/>
        </w:rPr>
      </w:pPr>
    </w:p>
    <w:p w14:paraId="413672EA"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781"/>
          <w:tab w:val="left" w:pos="10076"/>
          <w:tab w:val="left" w:pos="10992"/>
          <w:tab w:val="left" w:pos="11908"/>
          <w:tab w:val="left" w:pos="12824"/>
          <w:tab w:val="left" w:pos="13740"/>
          <w:tab w:val="left" w:pos="14656"/>
        </w:tabs>
        <w:spacing w:before="0" w:beforeAutospacing="0" w:after="0" w:afterAutospacing="0"/>
        <w:ind w:right="96" w:firstLine="709"/>
        <w:jc w:val="both"/>
        <w:rPr>
          <w:sz w:val="24"/>
          <w:szCs w:val="24"/>
        </w:rPr>
      </w:pPr>
      <w:r w:rsidRPr="009B1CBB">
        <w:rPr>
          <w:sz w:val="24"/>
          <w:szCs w:val="24"/>
        </w:rPr>
        <w:t> </w:t>
      </w:r>
    </w:p>
    <w:p w14:paraId="60E340EA"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r w:rsidRPr="009B1CBB">
        <w:rPr>
          <w:b/>
          <w:bCs/>
          <w:sz w:val="24"/>
          <w:szCs w:val="24"/>
        </w:rPr>
        <w:t xml:space="preserve">     </w:t>
      </w:r>
    </w:p>
    <w:p w14:paraId="093E3CE9" w14:textId="77777777" w:rsidR="00D83D5E" w:rsidRP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33B35956" w14:textId="77777777" w:rsidR="00D83D5E" w:rsidRP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027715E8" w14:textId="77777777" w:rsidR="00D83D5E" w:rsidRP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2D901AB5" w14:textId="77777777" w:rsidR="00D83D5E" w:rsidRP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0C5D58CB" w14:textId="77777777" w:rsidR="00D83D5E" w:rsidRP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sidRPr="009B1CBB">
        <w:rPr>
          <w:b/>
          <w:bCs/>
          <w:sz w:val="24"/>
          <w:szCs w:val="24"/>
        </w:rPr>
        <w:t>УЧЕТНАЯ ПОЛИТИКА</w:t>
      </w:r>
    </w:p>
    <w:p w14:paraId="74240F5A" w14:textId="77777777" w:rsidR="009B1CBB"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sidRPr="009B1CBB">
        <w:rPr>
          <w:b/>
          <w:bCs/>
          <w:sz w:val="24"/>
          <w:szCs w:val="24"/>
        </w:rPr>
        <w:t xml:space="preserve"> финансового управления администрации муниципального образования </w:t>
      </w:r>
    </w:p>
    <w:p w14:paraId="266DE4F6" w14:textId="77777777" w:rsidR="00F81EF5" w:rsidRDefault="00D83D5E"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sidRPr="009B1CBB">
        <w:rPr>
          <w:b/>
          <w:bCs/>
          <w:sz w:val="24"/>
          <w:szCs w:val="24"/>
        </w:rPr>
        <w:t xml:space="preserve">Каневской </w:t>
      </w:r>
      <w:r w:rsidR="00F81EF5">
        <w:rPr>
          <w:b/>
          <w:bCs/>
          <w:sz w:val="24"/>
          <w:szCs w:val="24"/>
        </w:rPr>
        <w:t xml:space="preserve">муниципальный </w:t>
      </w:r>
      <w:r w:rsidRPr="009B1CBB">
        <w:rPr>
          <w:b/>
          <w:bCs/>
          <w:sz w:val="24"/>
          <w:szCs w:val="24"/>
        </w:rPr>
        <w:t>район</w:t>
      </w:r>
      <w:r w:rsidR="00F81EF5">
        <w:rPr>
          <w:b/>
          <w:bCs/>
          <w:sz w:val="24"/>
          <w:szCs w:val="24"/>
        </w:rPr>
        <w:t xml:space="preserve"> Краснодарского края </w:t>
      </w:r>
    </w:p>
    <w:p w14:paraId="60F56F2E" w14:textId="77777777" w:rsidR="00D83D5E" w:rsidRPr="009B1CBB" w:rsidRDefault="00F81EF5" w:rsidP="00734CF0">
      <w:pPr>
        <w:pStyle w:val="a5"/>
        <w:tabs>
          <w:tab w:val="left" w:pos="916"/>
          <w:tab w:val="left" w:pos="14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4"/>
          <w:szCs w:val="24"/>
        </w:rPr>
      </w:pPr>
      <w:r>
        <w:rPr>
          <w:b/>
          <w:bCs/>
          <w:sz w:val="24"/>
          <w:szCs w:val="24"/>
        </w:rPr>
        <w:t>для целей бюджетного учета</w:t>
      </w:r>
    </w:p>
    <w:p w14:paraId="42B7324B"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4"/>
          <w:szCs w:val="24"/>
        </w:rPr>
      </w:pPr>
      <w:r w:rsidRPr="009B1CBB">
        <w:rPr>
          <w:b/>
          <w:bCs/>
          <w:sz w:val="24"/>
          <w:szCs w:val="24"/>
        </w:rPr>
        <w:t> </w:t>
      </w:r>
      <w:r w:rsidRPr="009B1CBB">
        <w:rPr>
          <w:b/>
          <w:sz w:val="24"/>
          <w:szCs w:val="24"/>
        </w:rPr>
        <w:t> </w:t>
      </w:r>
    </w:p>
    <w:p w14:paraId="09114762" w14:textId="77777777" w:rsidR="00D83D5E" w:rsidRPr="009B1CBB" w:rsidRDefault="00D83D5E" w:rsidP="0059543F">
      <w:pPr>
        <w:tabs>
          <w:tab w:val="left" w:pos="916"/>
          <w:tab w:val="left" w:pos="1832"/>
          <w:tab w:val="left" w:pos="2748"/>
          <w:tab w:val="left" w:pos="3664"/>
          <w:tab w:val="left" w:pos="4580"/>
          <w:tab w:val="left" w:pos="5496"/>
          <w:tab w:val="left" w:pos="8244"/>
          <w:tab w:val="left" w:pos="8789"/>
          <w:tab w:val="left" w:pos="9214"/>
          <w:tab w:val="left" w:pos="9498"/>
          <w:tab w:val="left" w:pos="10076"/>
          <w:tab w:val="left" w:pos="10992"/>
          <w:tab w:val="left" w:pos="11908"/>
          <w:tab w:val="left" w:pos="12824"/>
          <w:tab w:val="left" w:pos="13740"/>
          <w:tab w:val="left" w:pos="14656"/>
        </w:tabs>
        <w:kinsoku w:val="0"/>
        <w:overflowPunct w:val="0"/>
        <w:ind w:firstLine="567"/>
        <w:jc w:val="both"/>
      </w:pPr>
      <w:r w:rsidRPr="009B1CBB">
        <w:t xml:space="preserve"> Настоящая </w:t>
      </w:r>
      <w:r w:rsidRPr="009B1CBB">
        <w:rPr>
          <w:color w:val="000000"/>
        </w:rPr>
        <w:t>учетная политика</w:t>
      </w:r>
      <w:r w:rsidRPr="009B1CBB">
        <w:t xml:space="preserve"> разработана  в  соответствии:</w:t>
      </w:r>
    </w:p>
    <w:p w14:paraId="76EC2FCC" w14:textId="77777777" w:rsidR="00D83D5E" w:rsidRPr="009B1CBB" w:rsidRDefault="00D83D5E" w:rsidP="0059543F">
      <w:pPr>
        <w:tabs>
          <w:tab w:val="left" w:pos="916"/>
          <w:tab w:val="left" w:pos="1832"/>
          <w:tab w:val="left" w:pos="2748"/>
          <w:tab w:val="left" w:pos="3664"/>
          <w:tab w:val="left" w:pos="4580"/>
          <w:tab w:val="left" w:pos="5496"/>
          <w:tab w:val="left" w:pos="6412"/>
          <w:tab w:val="left" w:pos="7328"/>
          <w:tab w:val="left" w:pos="8244"/>
          <w:tab w:val="left" w:pos="9214"/>
          <w:tab w:val="left" w:pos="9498"/>
          <w:tab w:val="left" w:pos="10076"/>
          <w:tab w:val="left" w:pos="10992"/>
          <w:tab w:val="left" w:pos="11908"/>
          <w:tab w:val="left" w:pos="12824"/>
          <w:tab w:val="left" w:pos="13740"/>
          <w:tab w:val="left" w:pos="14656"/>
        </w:tabs>
        <w:kinsoku w:val="0"/>
        <w:overflowPunct w:val="0"/>
        <w:ind w:firstLine="567"/>
        <w:jc w:val="both"/>
      </w:pPr>
      <w:r w:rsidRPr="009B1CBB">
        <w:t xml:space="preserve">- с  приказом Минфина России от </w:t>
      </w:r>
      <w:r w:rsidR="00F81EF5">
        <w:t>30.08.2024</w:t>
      </w:r>
      <w:r w:rsidR="00137908" w:rsidRPr="009B1CBB">
        <w:rPr>
          <w:color w:val="000000"/>
        </w:rPr>
        <w:t> </w:t>
      </w:r>
      <w:r w:rsidRPr="009B1CBB">
        <w:t>№ 1</w:t>
      </w:r>
      <w:r w:rsidR="00F81EF5">
        <w:t>21</w:t>
      </w:r>
      <w:r w:rsidRPr="009B1CBB">
        <w:t xml:space="preserve">н «Об утверждении </w:t>
      </w:r>
      <w:r w:rsidR="00F81EF5">
        <w:t>федерального стандарта</w:t>
      </w:r>
      <w:r w:rsidRPr="009B1CBB">
        <w:t xml:space="preserve"> бухгалтерского учета </w:t>
      </w:r>
      <w:r w:rsidR="00F81EF5">
        <w:t>государственных финансов «Единый план счетов бухгалтерского учета государственных финансов</w:t>
      </w:r>
      <w:r w:rsidRPr="009B1CBB">
        <w:t xml:space="preserve">» (далее – </w:t>
      </w:r>
      <w:r w:rsidR="00F81EF5">
        <w:t xml:space="preserve">СГС </w:t>
      </w:r>
      <w:r w:rsidR="00F81EF5" w:rsidRPr="00491E11">
        <w:rPr>
          <w:color w:val="000000"/>
        </w:rPr>
        <w:t>«Единый план счетов» № 121н</w:t>
      </w:r>
      <w:r w:rsidRPr="009B1CBB">
        <w:t>);</w:t>
      </w:r>
    </w:p>
    <w:p w14:paraId="5DF2A3F6" w14:textId="77777777" w:rsidR="00F81EF5" w:rsidRDefault="00D83D5E" w:rsidP="00F81EF5">
      <w:pPr>
        <w:spacing w:before="100" w:beforeAutospacing="1" w:after="100" w:afterAutospacing="1"/>
        <w:ind w:right="180" w:firstLine="567"/>
        <w:contextualSpacing/>
        <w:jc w:val="both"/>
        <w:rPr>
          <w:color w:val="000000"/>
        </w:rPr>
      </w:pPr>
      <w:r w:rsidRPr="009B1CBB">
        <w:t xml:space="preserve">- приказом Минфина России  </w:t>
      </w:r>
      <w:r w:rsidR="00F81EF5" w:rsidRPr="00491E11">
        <w:rPr>
          <w:color w:val="000000"/>
        </w:rPr>
        <w:t>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p>
    <w:p w14:paraId="40890223" w14:textId="77777777" w:rsidR="00F81EF5" w:rsidRPr="00491E11" w:rsidRDefault="00F81EF5" w:rsidP="00F81EF5">
      <w:pPr>
        <w:spacing w:before="100" w:beforeAutospacing="1" w:after="100" w:afterAutospacing="1"/>
        <w:ind w:right="180" w:firstLine="567"/>
        <w:contextualSpacing/>
        <w:jc w:val="both"/>
        <w:rPr>
          <w:color w:val="000000"/>
        </w:rPr>
      </w:pPr>
      <w:r>
        <w:rPr>
          <w:color w:val="000000"/>
        </w:rPr>
        <w:t xml:space="preserve">- приказом </w:t>
      </w:r>
      <w:r w:rsidRPr="009B1CBB">
        <w:t xml:space="preserve">Минфина  России </w:t>
      </w:r>
      <w:r w:rsidRPr="00491E11">
        <w:rPr>
          <w:color w:val="000000"/>
        </w:rPr>
        <w:t>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r>
        <w:rPr>
          <w:color w:val="000000"/>
        </w:rPr>
        <w:t>);</w:t>
      </w:r>
      <w:r w:rsidRPr="009B1CBB">
        <w:t xml:space="preserve"> </w:t>
      </w:r>
    </w:p>
    <w:p w14:paraId="6323D686" w14:textId="77777777" w:rsidR="00D83D5E" w:rsidRPr="009B1CBB" w:rsidRDefault="00D83D5E" w:rsidP="0059543F">
      <w:pPr>
        <w:tabs>
          <w:tab w:val="left" w:pos="916"/>
          <w:tab w:val="left" w:pos="1832"/>
          <w:tab w:val="left" w:pos="2748"/>
          <w:tab w:val="left" w:pos="3664"/>
          <w:tab w:val="left" w:pos="4580"/>
          <w:tab w:val="left" w:pos="5496"/>
          <w:tab w:val="left" w:pos="6412"/>
          <w:tab w:val="left" w:pos="7328"/>
          <w:tab w:val="left" w:pos="8244"/>
          <w:tab w:val="left" w:pos="9214"/>
          <w:tab w:val="left" w:pos="9498"/>
          <w:tab w:val="left" w:pos="10076"/>
          <w:tab w:val="left" w:pos="10992"/>
          <w:tab w:val="left" w:pos="11908"/>
          <w:tab w:val="left" w:pos="12824"/>
          <w:tab w:val="left" w:pos="13740"/>
          <w:tab w:val="left" w:pos="14656"/>
        </w:tabs>
        <w:kinsoku w:val="0"/>
        <w:overflowPunct w:val="0"/>
        <w:ind w:firstLine="567"/>
        <w:jc w:val="both"/>
      </w:pPr>
      <w:r w:rsidRPr="009B1CBB">
        <w:t>- приказом   Минфина  России  от 29.11.2017</w:t>
      </w:r>
      <w:r w:rsidR="00137908" w:rsidRPr="009B1CBB">
        <w:t xml:space="preserve"> </w:t>
      </w:r>
      <w:r w:rsidRPr="009B1CBB">
        <w:t xml:space="preserve"> № 209н «Об утверждении Порядка применения классификации   операций  сектора  государственного  управления» (далее – приказ № 209н); </w:t>
      </w:r>
    </w:p>
    <w:p w14:paraId="70E9BC67" w14:textId="77777777" w:rsidR="00D83D5E" w:rsidRPr="009B1CBB" w:rsidRDefault="00D83D5E" w:rsidP="0059543F">
      <w:pPr>
        <w:tabs>
          <w:tab w:val="left" w:pos="916"/>
          <w:tab w:val="left" w:pos="1832"/>
          <w:tab w:val="left" w:pos="2748"/>
          <w:tab w:val="left" w:pos="3664"/>
          <w:tab w:val="left" w:pos="4580"/>
          <w:tab w:val="left" w:pos="5496"/>
          <w:tab w:val="left" w:pos="6412"/>
          <w:tab w:val="left" w:pos="7328"/>
          <w:tab w:val="left" w:pos="8244"/>
          <w:tab w:val="left" w:pos="9214"/>
          <w:tab w:val="left" w:pos="9498"/>
          <w:tab w:val="left" w:pos="10076"/>
          <w:tab w:val="left" w:pos="10992"/>
          <w:tab w:val="left" w:pos="11908"/>
          <w:tab w:val="left" w:pos="12824"/>
          <w:tab w:val="left" w:pos="13740"/>
          <w:tab w:val="left" w:pos="14656"/>
        </w:tabs>
        <w:kinsoku w:val="0"/>
        <w:overflowPunct w:val="0"/>
        <w:ind w:firstLine="567"/>
        <w:jc w:val="both"/>
      </w:pPr>
      <w:r w:rsidRPr="009B1CBB">
        <w:t xml:space="preserve">- приказом  Минфина  России  от </w:t>
      </w:r>
      <w:r w:rsidR="00137908" w:rsidRPr="009B1CBB">
        <w:rPr>
          <w:color w:val="000000"/>
        </w:rPr>
        <w:t xml:space="preserve">30.03.2015 </w:t>
      </w:r>
      <w:r w:rsidRPr="009B1CBB">
        <w:t xml:space="preserve">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w:t>
      </w:r>
      <w:r w:rsidR="00137908" w:rsidRPr="009B1CBB">
        <w:t xml:space="preserve"> </w:t>
      </w:r>
      <w:r w:rsidRPr="009B1CBB">
        <w:t xml:space="preserve">52н); </w:t>
      </w:r>
    </w:p>
    <w:p w14:paraId="51EDA092" w14:textId="77777777" w:rsidR="00137908" w:rsidRPr="009B1CBB" w:rsidRDefault="00137908" w:rsidP="0059543F">
      <w:pPr>
        <w:tabs>
          <w:tab w:val="left" w:pos="9214"/>
          <w:tab w:val="left" w:pos="9498"/>
        </w:tabs>
        <w:kinsoku w:val="0"/>
        <w:overflowPunct w:val="0"/>
        <w:spacing w:before="100" w:beforeAutospacing="1"/>
        <w:ind w:firstLine="567"/>
        <w:contextualSpacing/>
        <w:jc w:val="both"/>
        <w:rPr>
          <w:color w:val="000000"/>
        </w:rPr>
      </w:pPr>
      <w:r w:rsidRPr="009B1CBB">
        <w:t xml:space="preserve">- </w:t>
      </w:r>
      <w:r w:rsidRPr="009B1CBB">
        <w:rPr>
          <w:color w:val="000000"/>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14:paraId="2435E346" w14:textId="77777777" w:rsidR="0059543F" w:rsidRDefault="00D83D5E" w:rsidP="0059543F">
      <w:pPr>
        <w:tabs>
          <w:tab w:val="left" w:pos="916"/>
          <w:tab w:val="left" w:pos="1832"/>
          <w:tab w:val="left" w:pos="2748"/>
          <w:tab w:val="left" w:pos="3664"/>
          <w:tab w:val="left" w:pos="4580"/>
          <w:tab w:val="left" w:pos="5496"/>
          <w:tab w:val="left" w:pos="6412"/>
          <w:tab w:val="left" w:pos="7328"/>
          <w:tab w:val="left" w:pos="8244"/>
          <w:tab w:val="left" w:pos="9214"/>
          <w:tab w:val="left" w:pos="9498"/>
          <w:tab w:val="left" w:pos="10076"/>
          <w:tab w:val="left" w:pos="10992"/>
          <w:tab w:val="left" w:pos="11908"/>
          <w:tab w:val="left" w:pos="12824"/>
          <w:tab w:val="left" w:pos="13740"/>
          <w:tab w:val="left" w:pos="14656"/>
        </w:tabs>
        <w:kinsoku w:val="0"/>
        <w:overflowPunct w:val="0"/>
        <w:ind w:firstLine="567"/>
        <w:jc w:val="both"/>
        <w:rPr>
          <w:color w:val="000000"/>
        </w:rPr>
      </w:pPr>
      <w:r w:rsidRPr="009B1CBB">
        <w:t xml:space="preserve">- федеральными </w:t>
      </w:r>
      <w:r w:rsidR="00137908" w:rsidRPr="009B1CBB">
        <w:rPr>
          <w:color w:val="000000"/>
        </w:rPr>
        <w:t xml:space="preserve">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w:t>
      </w:r>
      <w:r w:rsidR="00137908" w:rsidRPr="009B1CBB">
        <w:rPr>
          <w:color w:val="000000"/>
        </w:rPr>
        <w:lastRenderedPageBreak/>
        <w:t>30.10.2020 № 254н (далее – СГС «Метод долевого участия»), от 16.12.2020 № 310н (далее – СГС «Биологические активы»)</w:t>
      </w:r>
      <w:r w:rsidR="0059543F">
        <w:rPr>
          <w:color w:val="000000"/>
        </w:rPr>
        <w:t>;</w:t>
      </w:r>
    </w:p>
    <w:p w14:paraId="425CACED" w14:textId="77777777" w:rsidR="00D83D5E" w:rsidRPr="009B1CBB" w:rsidRDefault="00D83D5E" w:rsidP="0059543F">
      <w:pPr>
        <w:tabs>
          <w:tab w:val="left" w:pos="916"/>
          <w:tab w:val="left" w:pos="1832"/>
          <w:tab w:val="left" w:pos="2748"/>
          <w:tab w:val="left" w:pos="3664"/>
          <w:tab w:val="left" w:pos="4580"/>
          <w:tab w:val="left" w:pos="5496"/>
          <w:tab w:val="left" w:pos="6412"/>
          <w:tab w:val="left" w:pos="7328"/>
          <w:tab w:val="left" w:pos="8244"/>
          <w:tab w:val="left" w:pos="9214"/>
          <w:tab w:val="left" w:pos="9498"/>
          <w:tab w:val="left" w:pos="10076"/>
          <w:tab w:val="left" w:pos="10992"/>
          <w:tab w:val="left" w:pos="11908"/>
          <w:tab w:val="left" w:pos="12824"/>
          <w:tab w:val="left" w:pos="13740"/>
          <w:tab w:val="left" w:pos="14656"/>
        </w:tabs>
        <w:kinsoku w:val="0"/>
        <w:overflowPunct w:val="0"/>
        <w:ind w:firstLine="567"/>
        <w:jc w:val="both"/>
      </w:pPr>
      <w:r w:rsidRPr="009B1CBB">
        <w:t>- иными нормативно-правовыми актами, регулирующими вопросы бухгалтерского учета.</w:t>
      </w:r>
    </w:p>
    <w:p w14:paraId="7862D849"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031060B5" w14:textId="77777777" w:rsidR="00D83D5E" w:rsidRPr="009B1CBB" w:rsidRDefault="00D83D5E" w:rsidP="00220C7B">
      <w:pPr>
        <w:ind w:firstLine="360"/>
        <w:jc w:val="center"/>
        <w:rPr>
          <w:b/>
        </w:rPr>
      </w:pPr>
      <w:r w:rsidRPr="009B1CBB">
        <w:rPr>
          <w:b/>
          <w:bCs/>
        </w:rPr>
        <w:t xml:space="preserve">1. </w:t>
      </w:r>
      <w:r w:rsidR="004C2B16" w:rsidRPr="009B1CBB">
        <w:rPr>
          <w:b/>
        </w:rPr>
        <w:t>Общие положения</w:t>
      </w:r>
    </w:p>
    <w:p w14:paraId="265AC0B8"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02A018D5" w14:textId="77777777" w:rsidR="009A7088" w:rsidRPr="002D7D2B" w:rsidRDefault="00D83D5E" w:rsidP="00F81EF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2D7D2B">
        <w:rPr>
          <w:sz w:val="24"/>
          <w:szCs w:val="24"/>
        </w:rPr>
        <w:t>1.1</w:t>
      </w:r>
      <w:r w:rsidR="0059543F" w:rsidRPr="002D7D2B">
        <w:rPr>
          <w:sz w:val="24"/>
          <w:szCs w:val="24"/>
        </w:rPr>
        <w:t>.</w:t>
      </w:r>
      <w:r w:rsidR="004C2B16" w:rsidRPr="002D7D2B">
        <w:rPr>
          <w:sz w:val="24"/>
          <w:szCs w:val="24"/>
        </w:rPr>
        <w:t xml:space="preserve"> </w:t>
      </w:r>
      <w:r w:rsidRPr="002D7D2B">
        <w:rPr>
          <w:sz w:val="24"/>
          <w:szCs w:val="24"/>
        </w:rPr>
        <w:t>Бухгалтерский учет веде</w:t>
      </w:r>
      <w:r w:rsidR="00F81EF5" w:rsidRPr="002D7D2B">
        <w:rPr>
          <w:sz w:val="24"/>
          <w:szCs w:val="24"/>
        </w:rPr>
        <w:t>тся  отделом учета и отчетности</w:t>
      </w:r>
      <w:r w:rsidRPr="002D7D2B">
        <w:rPr>
          <w:sz w:val="24"/>
          <w:szCs w:val="24"/>
        </w:rPr>
        <w:t xml:space="preserve">, </w:t>
      </w:r>
      <w:r w:rsidR="00F81EF5" w:rsidRPr="002D7D2B">
        <w:rPr>
          <w:sz w:val="24"/>
          <w:szCs w:val="24"/>
        </w:rPr>
        <w:t>под руководством</w:t>
      </w:r>
      <w:r w:rsidRPr="002D7D2B">
        <w:rPr>
          <w:sz w:val="24"/>
          <w:szCs w:val="24"/>
        </w:rPr>
        <w:t xml:space="preserve"> начальник</w:t>
      </w:r>
      <w:r w:rsidR="00F81EF5" w:rsidRPr="002D7D2B">
        <w:rPr>
          <w:sz w:val="24"/>
          <w:szCs w:val="24"/>
        </w:rPr>
        <w:t>а</w:t>
      </w:r>
      <w:r w:rsidRPr="002D7D2B">
        <w:rPr>
          <w:sz w:val="24"/>
          <w:szCs w:val="24"/>
        </w:rPr>
        <w:t xml:space="preserve">  отдела учета и отчетности Финансового управления. Сотрудники бухгалтерии руководствуются в </w:t>
      </w:r>
      <w:r w:rsidR="002D7D2B" w:rsidRPr="002D7D2B">
        <w:rPr>
          <w:sz w:val="24"/>
          <w:szCs w:val="24"/>
        </w:rPr>
        <w:t>работе</w:t>
      </w:r>
      <w:r w:rsidRPr="002D7D2B">
        <w:rPr>
          <w:sz w:val="24"/>
          <w:szCs w:val="24"/>
        </w:rPr>
        <w:t xml:space="preserve"> Положением о Финансовом управлении администрации муниципального образования Каневской район, должностными инструкциями.</w:t>
      </w:r>
    </w:p>
    <w:p w14:paraId="52E56085" w14:textId="77777777" w:rsidR="00D83D5E" w:rsidRPr="002D7D2B" w:rsidRDefault="00D83D5E" w:rsidP="00F657C3">
      <w:pPr>
        <w:jc w:val="both"/>
      </w:pPr>
      <w:r w:rsidRPr="002D7D2B">
        <w:t xml:space="preserve">Основание: часть 3 статьи 7 Закона от </w:t>
      </w:r>
      <w:r w:rsidR="004C2B16" w:rsidRPr="002D7D2B">
        <w:t>0</w:t>
      </w:r>
      <w:r w:rsidRPr="002D7D2B">
        <w:t>6</w:t>
      </w:r>
      <w:r w:rsidR="004C2B16" w:rsidRPr="002D7D2B">
        <w:t>.12.</w:t>
      </w:r>
      <w:r w:rsidRPr="002D7D2B">
        <w:t>2011 № 402-ФЗ.</w:t>
      </w:r>
    </w:p>
    <w:p w14:paraId="44B4B08D" w14:textId="77777777" w:rsidR="00D83D5E" w:rsidRPr="009B1CBB" w:rsidRDefault="002D7D2B" w:rsidP="0059543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1.2</w:t>
      </w:r>
      <w:r w:rsidR="0059543F">
        <w:rPr>
          <w:sz w:val="24"/>
          <w:szCs w:val="24"/>
        </w:rPr>
        <w:t>.</w:t>
      </w:r>
      <w:r w:rsidR="00D83D5E" w:rsidRPr="009B1CBB">
        <w:rPr>
          <w:sz w:val="24"/>
          <w:szCs w:val="24"/>
        </w:rPr>
        <w:t xml:space="preserve"> Начальник отдела учета и отчетности Финансового управления подчиняется непосредственно Начальнику Финансового управления.</w:t>
      </w:r>
    </w:p>
    <w:p w14:paraId="62E5E0B8" w14:textId="77777777" w:rsidR="00D83D5E" w:rsidRPr="009B1CBB" w:rsidRDefault="00D83D5E" w:rsidP="0059543F">
      <w:pPr>
        <w:tabs>
          <w:tab w:val="center" w:pos="4677"/>
          <w:tab w:val="right" w:pos="9354"/>
        </w:tabs>
        <w:ind w:firstLine="567"/>
        <w:jc w:val="both"/>
      </w:pPr>
      <w:r w:rsidRPr="009B1CBB">
        <w:t>Начальник отдела (согласно ст.7 129-ФЗ):</w:t>
      </w:r>
    </w:p>
    <w:p w14:paraId="27EAE855" w14:textId="77777777" w:rsidR="00D83D5E" w:rsidRPr="009B1CBB" w:rsidRDefault="00D83D5E" w:rsidP="0059543F">
      <w:pPr>
        <w:tabs>
          <w:tab w:val="center" w:pos="4677"/>
          <w:tab w:val="right" w:pos="9354"/>
        </w:tabs>
        <w:ind w:firstLine="567"/>
        <w:jc w:val="both"/>
      </w:pPr>
      <w:r w:rsidRPr="009B1CBB">
        <w:t xml:space="preserve">  - несет ответственность за формирование учетной политики, ведение бухгалтерского учета, своевременное предоставление полной и достоверной бухгалтерской отчетности;</w:t>
      </w:r>
    </w:p>
    <w:p w14:paraId="79DFD786" w14:textId="77777777" w:rsidR="00D83D5E" w:rsidRPr="009B1CBB" w:rsidRDefault="00D83D5E" w:rsidP="0059543F">
      <w:pPr>
        <w:tabs>
          <w:tab w:val="center" w:pos="4677"/>
          <w:tab w:val="right" w:pos="9354"/>
        </w:tabs>
        <w:ind w:firstLine="567"/>
        <w:jc w:val="both"/>
      </w:pPr>
      <w:r w:rsidRPr="009B1CBB">
        <w:t>- обеспечивает соответствие осуществляемых хозяйственных операций законодательству РФ, контроль за движением имущества и выполнением обязательств;</w:t>
      </w:r>
    </w:p>
    <w:p w14:paraId="1B5C16EF" w14:textId="77777777" w:rsidR="00D83D5E" w:rsidRPr="009B1CBB" w:rsidRDefault="00D83D5E" w:rsidP="0059543F">
      <w:pPr>
        <w:tabs>
          <w:tab w:val="center" w:pos="4677"/>
          <w:tab w:val="right" w:pos="9354"/>
        </w:tabs>
        <w:ind w:firstLine="567"/>
        <w:jc w:val="both"/>
      </w:pPr>
      <w:r w:rsidRPr="009B1CBB">
        <w:t>- обеспечивает сохранность и передачу в архив учетных докуме</w:t>
      </w:r>
      <w:r w:rsidR="002D7D2B">
        <w:t>нтов регистров бюджетного учета.</w:t>
      </w:r>
    </w:p>
    <w:p w14:paraId="36E88DFD" w14:textId="77777777" w:rsidR="00D83D5E" w:rsidRPr="009B1CBB" w:rsidRDefault="00D83D5E" w:rsidP="0059543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Работники</w:t>
      </w:r>
      <w:r w:rsidR="002D7D2B">
        <w:rPr>
          <w:sz w:val="24"/>
          <w:szCs w:val="24"/>
        </w:rPr>
        <w:t xml:space="preserve"> отдела учета и отчетности</w:t>
      </w:r>
      <w:r w:rsidRPr="009B1CBB">
        <w:rPr>
          <w:sz w:val="24"/>
          <w:szCs w:val="24"/>
        </w:rPr>
        <w:t xml:space="preserve"> несут ответственность за состояние соответствующего участка бухгалтерского учета и достоверность контролируемых ими п</w:t>
      </w:r>
      <w:r w:rsidR="002D7D2B">
        <w:rPr>
          <w:sz w:val="24"/>
          <w:szCs w:val="24"/>
        </w:rPr>
        <w:t>оказателей бюджетной отчетности.</w:t>
      </w:r>
    </w:p>
    <w:p w14:paraId="129C0179" w14:textId="77777777" w:rsidR="00D83D5E" w:rsidRPr="009B1CBB" w:rsidRDefault="00D83D5E" w:rsidP="0059543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1.</w:t>
      </w:r>
      <w:r w:rsidR="002D7D2B">
        <w:rPr>
          <w:sz w:val="24"/>
          <w:szCs w:val="24"/>
        </w:rPr>
        <w:t>3</w:t>
      </w:r>
      <w:r w:rsidR="0059543F">
        <w:rPr>
          <w:sz w:val="24"/>
          <w:szCs w:val="24"/>
        </w:rPr>
        <w:t>.</w:t>
      </w:r>
      <w:r w:rsidRPr="009B1CBB">
        <w:rPr>
          <w:sz w:val="24"/>
          <w:szCs w:val="24"/>
        </w:rPr>
        <w:t xml:space="preserve"> Учреждение заключает договоры о материальной ответственности   с  сотрудниками  Финансового управления,  которые  отвечают  за  сохранность  имущества.</w:t>
      </w:r>
    </w:p>
    <w:p w14:paraId="05F13B47" w14:textId="77777777" w:rsidR="004C2B16" w:rsidRPr="009B1CBB" w:rsidRDefault="00D83D5E" w:rsidP="0059543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1.</w:t>
      </w:r>
      <w:r w:rsidR="002D7D2B">
        <w:rPr>
          <w:sz w:val="24"/>
          <w:szCs w:val="24"/>
        </w:rPr>
        <w:t>4</w:t>
      </w:r>
      <w:r w:rsidR="0059543F">
        <w:rPr>
          <w:sz w:val="24"/>
          <w:szCs w:val="24"/>
        </w:rPr>
        <w:t>.</w:t>
      </w:r>
      <w:r w:rsidRPr="009B1CBB">
        <w:rPr>
          <w:sz w:val="24"/>
          <w:szCs w:val="24"/>
        </w:rPr>
        <w:t xml:space="preserve"> В Финансовом управлении  </w:t>
      </w:r>
      <w:r w:rsidR="002D7D2B">
        <w:rPr>
          <w:sz w:val="24"/>
          <w:szCs w:val="24"/>
        </w:rPr>
        <w:t>действуют постоянные комиссии:</w:t>
      </w:r>
      <w:r w:rsidRPr="009B1CBB">
        <w:rPr>
          <w:sz w:val="24"/>
          <w:szCs w:val="24"/>
        </w:rPr>
        <w:t xml:space="preserve"> </w:t>
      </w:r>
      <w:r w:rsidR="002D7D2B">
        <w:rPr>
          <w:sz w:val="24"/>
          <w:szCs w:val="24"/>
        </w:rPr>
        <w:t>и</w:t>
      </w:r>
      <w:r w:rsidRPr="009B1CBB">
        <w:rPr>
          <w:sz w:val="24"/>
          <w:szCs w:val="24"/>
        </w:rPr>
        <w:t>нвентаризационн</w:t>
      </w:r>
      <w:r w:rsidR="002D7D2B">
        <w:rPr>
          <w:sz w:val="24"/>
          <w:szCs w:val="24"/>
        </w:rPr>
        <w:t>ая</w:t>
      </w:r>
      <w:r w:rsidRPr="009B1CBB">
        <w:rPr>
          <w:sz w:val="24"/>
          <w:szCs w:val="24"/>
        </w:rPr>
        <w:t xml:space="preserve"> комисси</w:t>
      </w:r>
      <w:r w:rsidR="002D7D2B">
        <w:rPr>
          <w:sz w:val="24"/>
          <w:szCs w:val="24"/>
        </w:rPr>
        <w:t>я и комиссия</w:t>
      </w:r>
      <w:r w:rsidRPr="009B1CBB">
        <w:rPr>
          <w:sz w:val="24"/>
          <w:szCs w:val="24"/>
        </w:rPr>
        <w:t xml:space="preserve"> по поступлению и выбытию активов. </w:t>
      </w:r>
    </w:p>
    <w:p w14:paraId="127BCEBD" w14:textId="77777777" w:rsidR="001C7CF9" w:rsidRPr="009B1CBB" w:rsidRDefault="004C2B16" w:rsidP="0059543F">
      <w:pPr>
        <w:ind w:firstLine="567"/>
        <w:jc w:val="both"/>
        <w:rPr>
          <w:color w:val="000000"/>
        </w:rPr>
      </w:pPr>
      <w:r w:rsidRPr="009B1CBB">
        <w:t>1.</w:t>
      </w:r>
      <w:r w:rsidR="002D7D2B">
        <w:t>5</w:t>
      </w:r>
      <w:r w:rsidR="0059543F">
        <w:t>.</w:t>
      </w:r>
      <w:r w:rsidRPr="009B1CBB">
        <w:t xml:space="preserve"> </w:t>
      </w:r>
      <w:r w:rsidR="001C7CF9" w:rsidRPr="009B1CBB">
        <w:t xml:space="preserve">Учреждение </w:t>
      </w:r>
      <w:r w:rsidR="001C7CF9" w:rsidRPr="009B1CBB">
        <w:rPr>
          <w:color w:val="000000"/>
        </w:rPr>
        <w:t>публикует основные положения учетной политики на своем официальном сайте путем размещения копий документов учетной политики.</w:t>
      </w:r>
    </w:p>
    <w:p w14:paraId="32B6E820" w14:textId="77777777" w:rsidR="001C7CF9" w:rsidRPr="009B1CBB" w:rsidRDefault="001C7CF9" w:rsidP="00F657C3">
      <w:pPr>
        <w:jc w:val="both"/>
        <w:rPr>
          <w:color w:val="000000"/>
        </w:rPr>
      </w:pPr>
      <w:r w:rsidRPr="009B1CBB">
        <w:rPr>
          <w:color w:val="000000"/>
        </w:rPr>
        <w:t>Основание: пункт 9 СГС «Учетная политика, оценочные значения и ошибки».</w:t>
      </w:r>
    </w:p>
    <w:p w14:paraId="2DF3E7B2" w14:textId="77777777" w:rsidR="001C7CF9" w:rsidRPr="009B1CBB" w:rsidRDefault="001C7CF9" w:rsidP="0059543F">
      <w:pPr>
        <w:ind w:firstLine="567"/>
        <w:jc w:val="both"/>
        <w:rPr>
          <w:color w:val="000000"/>
        </w:rPr>
      </w:pPr>
      <w:r w:rsidRPr="009B1CBB">
        <w:rPr>
          <w:color w:val="000000"/>
        </w:rPr>
        <w:t>1.</w:t>
      </w:r>
      <w:r w:rsidR="002D7D2B">
        <w:rPr>
          <w:color w:val="000000"/>
        </w:rPr>
        <w:t>6</w:t>
      </w:r>
      <w:r w:rsidR="0059543F">
        <w:rPr>
          <w:color w:val="000000"/>
        </w:rPr>
        <w:t>.</w:t>
      </w:r>
      <w:r w:rsidRPr="009B1CBB">
        <w:rPr>
          <w:color w:val="000000"/>
        </w:rPr>
        <w:t xml:space="preserve">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9B1CBB">
        <w:br/>
      </w:r>
      <w:r w:rsidRPr="009B1CBB">
        <w:rPr>
          <w:color w:val="000000"/>
        </w:rPr>
        <w:t>Пояснениях к отчетности информации о существенных ошибках.</w:t>
      </w:r>
    </w:p>
    <w:p w14:paraId="010C69DD" w14:textId="77777777" w:rsidR="001C7CF9" w:rsidRPr="009B1CBB" w:rsidRDefault="001C7CF9" w:rsidP="00B9054C">
      <w:pPr>
        <w:jc w:val="both"/>
        <w:rPr>
          <w:color w:val="000000"/>
        </w:rPr>
      </w:pPr>
      <w:r w:rsidRPr="009B1CBB">
        <w:rPr>
          <w:color w:val="000000"/>
        </w:rPr>
        <w:t>Основание: пункты 17, 20, 32 СГС «Учетная политика, оценочные значения и ошибки».</w:t>
      </w:r>
    </w:p>
    <w:p w14:paraId="544600BA"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1C96B751" w14:textId="77777777" w:rsidR="00D83D5E" w:rsidRPr="009B1CBB" w:rsidRDefault="00D83D5E" w:rsidP="003F782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2</w:t>
      </w:r>
      <w:r w:rsidRPr="009B1CBB">
        <w:rPr>
          <w:b/>
          <w:bCs/>
          <w:sz w:val="24"/>
          <w:szCs w:val="24"/>
        </w:rPr>
        <w:t>. Техноло</w:t>
      </w:r>
      <w:r w:rsidR="001C7CF9" w:rsidRPr="009B1CBB">
        <w:rPr>
          <w:b/>
          <w:bCs/>
          <w:sz w:val="24"/>
          <w:szCs w:val="24"/>
        </w:rPr>
        <w:t>гия составления</w:t>
      </w:r>
      <w:r w:rsidR="0059543F">
        <w:rPr>
          <w:b/>
          <w:bCs/>
          <w:sz w:val="24"/>
          <w:szCs w:val="24"/>
        </w:rPr>
        <w:t xml:space="preserve"> и</w:t>
      </w:r>
      <w:r w:rsidR="001C7CF9" w:rsidRPr="009B1CBB">
        <w:rPr>
          <w:b/>
          <w:bCs/>
          <w:sz w:val="24"/>
          <w:szCs w:val="24"/>
        </w:rPr>
        <w:t xml:space="preserve"> передачи документов для отражения в бухгалтерском учете</w:t>
      </w:r>
    </w:p>
    <w:p w14:paraId="5D0351E6" w14:textId="77777777" w:rsidR="00D83D5E" w:rsidRPr="009B1CBB" w:rsidRDefault="00D83D5E" w:rsidP="003F7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14:paraId="6369DC97" w14:textId="77777777" w:rsidR="001C7CF9"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xml:space="preserve">2.1. Бухгалтерский учет финансового  управления ведется в </w:t>
      </w:r>
      <w:r w:rsidR="002137E0">
        <w:t>автоаматизированной форме</w:t>
      </w:r>
      <w:r w:rsidRPr="009B1CBB">
        <w:t xml:space="preserve"> с применением программных продуктов 1С: Предприятие; АС «Бюджет»; АРМ СУФД; </w:t>
      </w:r>
      <w:r w:rsidRPr="009B1CBB">
        <w:rPr>
          <w:lang w:val="en-US"/>
        </w:rPr>
        <w:t>WEB</w:t>
      </w:r>
      <w:r w:rsidRPr="009B1CBB">
        <w:t>-Консолидация.</w:t>
      </w:r>
    </w:p>
    <w:p w14:paraId="6F40663E" w14:textId="77777777" w:rsidR="00D83D5E"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2.2. С использованием телекоммуникационных каналов связи и электронной подписи</w:t>
      </w:r>
      <w:r w:rsidR="0024170B">
        <w:t>,</w:t>
      </w:r>
      <w:r w:rsidRPr="009B1CBB">
        <w:t xml:space="preserve"> отдел учета и отчетности финансового управления осуществляет электронный документооборот по следующим направлениям:</w:t>
      </w:r>
    </w:p>
    <w:p w14:paraId="149F4D1D" w14:textId="77777777" w:rsidR="002137E0" w:rsidRPr="009B1CBB" w:rsidRDefault="002137E0"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внутренний документооборот;</w:t>
      </w:r>
    </w:p>
    <w:p w14:paraId="3E5E1D4A" w14:textId="77777777" w:rsidR="00D83D5E" w:rsidRPr="009B1CBB" w:rsidRDefault="00D83D5E" w:rsidP="002F6DCD">
      <w:pPr>
        <w:ind w:firstLine="567"/>
        <w:jc w:val="both"/>
      </w:pPr>
      <w:r w:rsidRPr="009B1CBB">
        <w:t>-</w:t>
      </w:r>
      <w:r w:rsidR="001C7CF9" w:rsidRPr="009B1CBB">
        <w:t xml:space="preserve"> </w:t>
      </w:r>
      <w:r w:rsidRPr="009B1CBB">
        <w:t>система электронного документооборота с территориальным органом Федерального казначейства;</w:t>
      </w:r>
    </w:p>
    <w:p w14:paraId="3B966BDC" w14:textId="77777777" w:rsidR="001C7CF9" w:rsidRPr="009B1CBB" w:rsidRDefault="00D83D5E" w:rsidP="002F6DCD">
      <w:pPr>
        <w:ind w:firstLine="567"/>
        <w:jc w:val="both"/>
      </w:pPr>
      <w:r w:rsidRPr="009B1CBB">
        <w:lastRenderedPageBreak/>
        <w:t>-</w:t>
      </w:r>
      <w:r w:rsidR="001C7CF9" w:rsidRPr="009B1CBB">
        <w:t xml:space="preserve"> </w:t>
      </w:r>
      <w:r w:rsidRPr="009B1CBB">
        <w:t>система электронного документооборота с Министерством финансов Краснодарского края</w:t>
      </w:r>
      <w:r w:rsidR="001C7CF9" w:rsidRPr="009B1CBB">
        <w:t>;</w:t>
      </w:r>
    </w:p>
    <w:p w14:paraId="14B4B7CF" w14:textId="77777777" w:rsidR="001C7CF9" w:rsidRPr="009B1CBB" w:rsidRDefault="001C7CF9" w:rsidP="002F6DCD">
      <w:pPr>
        <w:ind w:firstLine="567"/>
        <w:jc w:val="both"/>
      </w:pPr>
      <w:r w:rsidRPr="009B1CBB">
        <w:t>- передача отчетности по налогам, сборам и иным обязательным платежам в ИФНС;</w:t>
      </w:r>
    </w:p>
    <w:p w14:paraId="73FC2E5A" w14:textId="77777777" w:rsidR="00D83D5E" w:rsidRDefault="001C7CF9" w:rsidP="002F6DCD">
      <w:pPr>
        <w:ind w:firstLine="567"/>
        <w:jc w:val="both"/>
      </w:pPr>
      <w:r w:rsidRPr="009B1CBB">
        <w:t>- передача отчетности в отделение СФР</w:t>
      </w:r>
      <w:r w:rsidR="00D83D5E" w:rsidRPr="009B1CBB">
        <w:t>.</w:t>
      </w:r>
    </w:p>
    <w:p w14:paraId="2C8B2EB4" w14:textId="77777777" w:rsidR="002137E0" w:rsidRPr="009B1CBB" w:rsidRDefault="002137E0" w:rsidP="002F6DCD">
      <w:pPr>
        <w:ind w:firstLine="567"/>
        <w:jc w:val="both"/>
      </w:pPr>
      <w:r w:rsidRPr="00491E11">
        <w:rPr>
          <w:color w:val="000000"/>
        </w:rPr>
        <w:t>Сбздание электронных документов бухгалтерского учета и их обмен внутри учреждения осуществляется с использованием бухгалтерской программы «1С</w:t>
      </w:r>
      <w:r>
        <w:rPr>
          <w:color w:val="000000"/>
        </w:rPr>
        <w:t>: Предприятие»;</w:t>
      </w:r>
    </w:p>
    <w:p w14:paraId="728B7A8A" w14:textId="77777777" w:rsidR="004B6B1D" w:rsidRDefault="004B6B1D" w:rsidP="002F6DCD">
      <w:pPr>
        <w:ind w:firstLine="567"/>
        <w:jc w:val="both"/>
        <w:rPr>
          <w:color w:val="000000"/>
        </w:rPr>
      </w:pPr>
      <w:r w:rsidRPr="009B1CBB">
        <w:rPr>
          <w:color w:val="000000"/>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14:paraId="6BE90773" w14:textId="77777777" w:rsidR="002137E0" w:rsidRPr="009B1CBB" w:rsidRDefault="002137E0" w:rsidP="002137E0">
      <w:pPr>
        <w:ind w:firstLine="567"/>
        <w:jc w:val="both"/>
        <w:rPr>
          <w:color w:val="000000"/>
        </w:rPr>
      </w:pPr>
      <w:r w:rsidRPr="009B1CBB">
        <w:rPr>
          <w:color w:val="000000"/>
        </w:rPr>
        <w:t>Сдача бухгалтерской (финансовой) отчетности – в ЕГИИС УОФ Краснодарского края (</w:t>
      </w:r>
      <w:r w:rsidRPr="009B1CBB">
        <w:rPr>
          <w:lang w:val="en-US"/>
        </w:rPr>
        <w:t>WEB</w:t>
      </w:r>
      <w:r w:rsidRPr="009B1CBB">
        <w:t>-Консолидация).</w:t>
      </w:r>
    </w:p>
    <w:p w14:paraId="65CFC8C7" w14:textId="77777777" w:rsidR="004B6B1D" w:rsidRPr="009B1CBB" w:rsidRDefault="004B6B1D" w:rsidP="00B9054C">
      <w:pPr>
        <w:jc w:val="both"/>
        <w:rPr>
          <w:color w:val="000000"/>
        </w:rPr>
      </w:pPr>
      <w:r w:rsidRPr="009B1CBB">
        <w:rPr>
          <w:color w:val="000000"/>
        </w:rPr>
        <w:t>Основание: пункт 1 приложения 2 к СГС «Учетная политика, оценочные значения и ошибки».</w:t>
      </w:r>
    </w:p>
    <w:p w14:paraId="6F5659D3" w14:textId="77777777" w:rsidR="00D83D5E"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2.3.</w:t>
      </w:r>
      <w:r w:rsidR="002137E0">
        <w:t xml:space="preserve"> </w:t>
      </w:r>
      <w:r w:rsidRPr="009B1CBB">
        <w:t>В целях обеспечения сохранности электронных данных бухгалтерского учета и отчетности:</w:t>
      </w:r>
    </w:p>
    <w:p w14:paraId="5EC0E431" w14:textId="77777777" w:rsidR="00D83D5E"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xml:space="preserve">- на сервере ежедневно производится сохранение резервных копий базы </w:t>
      </w:r>
      <w:r w:rsidR="00641F4D" w:rsidRPr="009B1CBB">
        <w:t>1С: Предприятие;</w:t>
      </w:r>
    </w:p>
    <w:p w14:paraId="28FF2569" w14:textId="77777777" w:rsidR="00D83D5E"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в программном  ресурсе "УРМ" ежедневно производится  сохранение  платежных  поручений  по  доходам  и  расходам и  уведомлений  об  уточнении  платежа;</w:t>
      </w:r>
    </w:p>
    <w:p w14:paraId="5F4AFF6A" w14:textId="77777777" w:rsidR="00641F4D" w:rsidRPr="009B1CBB" w:rsidRDefault="00D83D5E" w:rsidP="002F6DCD">
      <w:pPr>
        <w:ind w:firstLine="567"/>
        <w:jc w:val="both"/>
      </w:pPr>
      <w:r w:rsidRPr="009B1CBB">
        <w:t xml:space="preserve">- по итогам квартала и отчетного года после сдачи отчетности, </w:t>
      </w:r>
      <w:r w:rsidR="00641F4D" w:rsidRPr="009B1CBB">
        <w:rPr>
          <w:color w:val="000000"/>
        </w:rPr>
        <w:t>производится запись копии базы данных на внешний носитель, который хранится в секторе программного обеспечения;</w:t>
      </w:r>
    </w:p>
    <w:p w14:paraId="5B357047" w14:textId="77777777" w:rsidR="00D83D5E" w:rsidRPr="009B1CBB" w:rsidRDefault="00D83D5E" w:rsidP="002F6DCD">
      <w:pPr>
        <w:ind w:firstLine="567"/>
        <w:jc w:val="both"/>
      </w:pPr>
      <w:r w:rsidRPr="009B1CBB">
        <w:t xml:space="preserve">-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w:t>
      </w:r>
      <w:r w:rsidR="002F6DCD">
        <w:t>папки в хронологическом порядке;</w:t>
      </w:r>
    </w:p>
    <w:p w14:paraId="2C214DC7" w14:textId="77777777" w:rsidR="00D83D5E" w:rsidRPr="009B1CBB" w:rsidRDefault="00D83D5E" w:rsidP="002F6DCD">
      <w:pPr>
        <w:ind w:firstLine="567"/>
        <w:jc w:val="both"/>
      </w:pPr>
      <w:r w:rsidRPr="009B1CBB">
        <w:t>- распечатываются  из  программного ресурса  "УРМ"  на бумажный носитель и подшиваются к журналам операций  в хронологическом порядке выписки из  лицевого  счета  учреждения и  приложения  к  выписке  из  лицевого  счета.</w:t>
      </w:r>
    </w:p>
    <w:p w14:paraId="14B19A0C" w14:textId="77777777" w:rsidR="00D83D5E" w:rsidRPr="009B1CBB" w:rsidRDefault="00D83D5E" w:rsidP="00B9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B1CBB">
        <w:t>Основание: пункт 33 Стандарта «Концептуальные основы бухучета и отчетности».</w:t>
      </w:r>
    </w:p>
    <w:p w14:paraId="7C6F6E29" w14:textId="77777777" w:rsidR="00D83D5E" w:rsidRPr="009B1CBB" w:rsidRDefault="00D83D5E" w:rsidP="0002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9E216C0" w14:textId="77777777" w:rsidR="00D83D5E" w:rsidRPr="009B1CBB" w:rsidRDefault="00D83D5E" w:rsidP="00954386">
      <w:pPr>
        <w:tabs>
          <w:tab w:val="left" w:pos="916"/>
          <w:tab w:val="left" w:pos="1832"/>
          <w:tab w:val="left" w:pos="2748"/>
          <w:tab w:val="left" w:pos="3664"/>
          <w:tab w:val="center" w:pos="43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r w:rsidRPr="0085162D">
        <w:rPr>
          <w:b/>
          <w:bCs/>
        </w:rPr>
        <w:t>3. Правила документооборота</w:t>
      </w:r>
    </w:p>
    <w:p w14:paraId="518FA754" w14:textId="77777777" w:rsidR="00D83D5E" w:rsidRPr="009B1CBB" w:rsidRDefault="00D83D5E" w:rsidP="00734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14:paraId="0F132AB8" w14:textId="77777777" w:rsidR="00D83D5E"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9B1CBB">
        <w:t xml:space="preserve">3.1. Порядок и сроки передачи первичных учетных документов для отражения в бухгалтерском учете </w:t>
      </w:r>
      <w:r w:rsidR="00295400" w:rsidRPr="009B1CBB">
        <w:rPr>
          <w:color w:val="000000"/>
        </w:rPr>
        <w:t>установлены в графике документооборота (</w:t>
      </w:r>
      <w:r w:rsidR="00295400" w:rsidRPr="005730FC">
        <w:rPr>
          <w:color w:val="C00000"/>
        </w:rPr>
        <w:t>приложение 1</w:t>
      </w:r>
      <w:r w:rsidR="009C4D6C" w:rsidRPr="005730FC">
        <w:rPr>
          <w:color w:val="C00000"/>
        </w:rPr>
        <w:t xml:space="preserve"> </w:t>
      </w:r>
      <w:r w:rsidR="00295400" w:rsidRPr="009B1CBB">
        <w:rPr>
          <w:color w:val="000000"/>
        </w:rPr>
        <w:t>к настоящей учетной политике).</w:t>
      </w:r>
    </w:p>
    <w:p w14:paraId="6D5A8937" w14:textId="77777777" w:rsidR="00295400" w:rsidRPr="009B1CBB" w:rsidRDefault="00295400" w:rsidP="00B9054C">
      <w:pPr>
        <w:jc w:val="both"/>
        <w:rPr>
          <w:color w:val="000000"/>
        </w:rPr>
      </w:pPr>
      <w:r w:rsidRPr="009B1CBB">
        <w:rPr>
          <w:color w:val="000000"/>
        </w:rPr>
        <w:t>Основание: пункт 22 СГС «Концептуальные основы бухучета и отчетности», подпункт «д» пункта 9 СГС «Учетная политика, оценочные значения и ошибки».</w:t>
      </w:r>
    </w:p>
    <w:p w14:paraId="454F01E9" w14:textId="77777777" w:rsidR="00B9069D" w:rsidRPr="009B1CBB" w:rsidRDefault="00D83D5E" w:rsidP="002F6DCD">
      <w:pPr>
        <w:ind w:firstLine="567"/>
        <w:jc w:val="both"/>
        <w:rPr>
          <w:color w:val="000000"/>
        </w:rPr>
      </w:pPr>
      <w:r w:rsidRPr="009B1CBB">
        <w:t>3.2. Первичные</w:t>
      </w:r>
      <w:r w:rsidRPr="009B1CBB">
        <w:rPr>
          <w:color w:val="FF0000"/>
        </w:rPr>
        <w:t xml:space="preserve"> </w:t>
      </w:r>
      <w:r w:rsidR="00B9069D" w:rsidRPr="009B1CBB">
        <w:rPr>
          <w:color w:val="000000"/>
        </w:rPr>
        <w:t>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14:paraId="03091619" w14:textId="77777777" w:rsidR="00B9069D" w:rsidRPr="009B1CBB" w:rsidRDefault="00B9069D" w:rsidP="002F6DCD">
      <w:pPr>
        <w:ind w:firstLine="567"/>
        <w:jc w:val="both"/>
        <w:rPr>
          <w:color w:val="000000"/>
        </w:rPr>
      </w:pPr>
      <w:r w:rsidRPr="009B1CBB">
        <w:rPr>
          <w:color w:val="000000"/>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14:paraId="0EA17761" w14:textId="77777777" w:rsidR="00B9069D" w:rsidRPr="009B1CBB" w:rsidRDefault="00B9069D" w:rsidP="002F6DCD">
      <w:pPr>
        <w:ind w:firstLine="567"/>
        <w:jc w:val="both"/>
        <w:rPr>
          <w:color w:val="000000"/>
        </w:rPr>
      </w:pPr>
      <w:r w:rsidRPr="009B1CBB">
        <w:rPr>
          <w:color w:val="000000"/>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636D83DA" w14:textId="77777777" w:rsidR="00B9069D" w:rsidRPr="009B1CBB" w:rsidRDefault="00B9069D" w:rsidP="00B9054C">
      <w:pPr>
        <w:jc w:val="both"/>
        <w:rPr>
          <w:color w:val="000000"/>
        </w:rPr>
      </w:pPr>
      <w:r w:rsidRPr="009B1CBB">
        <w:rPr>
          <w:color w:val="000000"/>
        </w:rPr>
        <w:lastRenderedPageBreak/>
        <w:t>Основание: пункт 1, подпункты «г», «ж» пункта 6 приложения 2 к СГС «Учетная политика, оценочные значения и ошибки».</w:t>
      </w:r>
    </w:p>
    <w:p w14:paraId="7B683B34" w14:textId="77777777" w:rsidR="00D83D5E" w:rsidRPr="009B1CBB" w:rsidRDefault="00D83D5E" w:rsidP="002F6DCD">
      <w:pPr>
        <w:pStyle w:val="HTML"/>
        <w:ind w:firstLine="567"/>
        <w:jc w:val="both"/>
        <w:rPr>
          <w:sz w:val="24"/>
          <w:szCs w:val="24"/>
        </w:rPr>
      </w:pPr>
      <w:r w:rsidRPr="009B1CBB">
        <w:rPr>
          <w:sz w:val="24"/>
          <w:szCs w:val="24"/>
        </w:rPr>
        <w:t>Поступление  в  бухгалтерию  счетов-фактур, актов  выполненных  работ  после  отчетной  даты  (месячной, квартальной, годовой) отражаются  в  следующем отчетном  периоде.</w:t>
      </w:r>
    </w:p>
    <w:p w14:paraId="68B42124" w14:textId="77777777" w:rsidR="009F547A" w:rsidRDefault="00D83D5E" w:rsidP="009F5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9B1CBB">
        <w:t xml:space="preserve">3.3. </w:t>
      </w:r>
      <w:r w:rsidR="009F547A" w:rsidRPr="00491E11">
        <w:rPr>
          <w:color w:val="000000"/>
        </w:rPr>
        <w:t>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11). Документы, оформленные с нарушением, бухгалтерия к учету не принимает.</w:t>
      </w:r>
    </w:p>
    <w:p w14:paraId="6168479B" w14:textId="77777777" w:rsidR="009F547A" w:rsidRDefault="009F547A" w:rsidP="00B9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91E11">
        <w:rPr>
          <w:color w:val="000000"/>
        </w:rPr>
        <w:t>Основание: пункт 23 СГС «Концептуальные основы бухучета и отчетности», подпункт «з» пункта 7 приложения № 2 к СГС «Учетная политика, оценочные значения и ошибки</w:t>
      </w:r>
      <w:r>
        <w:rPr>
          <w:color w:val="000000"/>
        </w:rPr>
        <w:t>».</w:t>
      </w:r>
    </w:p>
    <w:p w14:paraId="788FE3DD" w14:textId="77777777" w:rsidR="00B9069D" w:rsidRPr="009B1CBB" w:rsidRDefault="00D83D5E" w:rsidP="009F5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9B1CBB">
        <w:t xml:space="preserve">3.4. </w:t>
      </w:r>
      <w:r w:rsidR="00B9069D" w:rsidRPr="009B1CBB">
        <w:t xml:space="preserve">Все </w:t>
      </w:r>
      <w:r w:rsidR="00B9069D" w:rsidRPr="009B1CBB">
        <w:rPr>
          <w:color w:val="000000"/>
        </w:rPr>
        <w:t>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14:paraId="43259E54" w14:textId="77777777" w:rsidR="00B9069D" w:rsidRPr="009B1CBB" w:rsidRDefault="00B9069D" w:rsidP="002F6DCD">
      <w:pPr>
        <w:ind w:firstLine="567"/>
        <w:jc w:val="both"/>
        <w:rPr>
          <w:color w:val="000000"/>
        </w:rPr>
      </w:pPr>
      <w:r w:rsidRPr="009B1CBB">
        <w:rPr>
          <w:color w:val="000000"/>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14:paraId="1537DEE6" w14:textId="77777777" w:rsidR="00B9069D" w:rsidRPr="009B1CBB" w:rsidRDefault="00B9069D" w:rsidP="005730FC">
      <w:pPr>
        <w:jc w:val="both"/>
        <w:rPr>
          <w:color w:val="000000"/>
        </w:rPr>
      </w:pPr>
      <w:r w:rsidRPr="009B1CBB">
        <w:rPr>
          <w:color w:val="000000"/>
        </w:rPr>
        <w:t>Основание: пункт 31 СГС «Концептуальные основы бухучета и отчетности», пункт 7 приложения 2 к СГС «Учетная политика, оценочные значения и ошибки».</w:t>
      </w:r>
    </w:p>
    <w:p w14:paraId="1B6EE3FD" w14:textId="77777777" w:rsidR="00B9069D" w:rsidRPr="009B1CBB" w:rsidRDefault="00B9069D" w:rsidP="002F6DCD">
      <w:pPr>
        <w:ind w:firstLine="567"/>
        <w:jc w:val="both"/>
        <w:rPr>
          <w:color w:val="000000"/>
        </w:rPr>
      </w:pPr>
      <w:r w:rsidRPr="009B1CBB">
        <w:t>3.</w:t>
      </w:r>
      <w:r w:rsidR="005730FC">
        <w:t>5</w:t>
      </w:r>
      <w:r w:rsidR="000B7A38">
        <w:t>.</w:t>
      </w:r>
      <w:r w:rsidRPr="009B1CBB">
        <w:t xml:space="preserve"> В каждом </w:t>
      </w:r>
      <w:r w:rsidRPr="009B1CBB">
        <w:rPr>
          <w:color w:val="000000"/>
        </w:rPr>
        <w:t>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14:paraId="082D30DD" w14:textId="77777777" w:rsidR="00B9069D" w:rsidRPr="009B1CBB" w:rsidRDefault="00B9069D" w:rsidP="002F6DCD">
      <w:pPr>
        <w:ind w:firstLine="567"/>
        <w:jc w:val="both"/>
        <w:rPr>
          <w:color w:val="000000"/>
        </w:rPr>
      </w:pPr>
      <w:r w:rsidRPr="009B1CBB">
        <w:rPr>
          <w:color w:val="000000"/>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14:paraId="48B83A7E" w14:textId="77777777" w:rsidR="00B9069D" w:rsidRPr="009B1CBB" w:rsidRDefault="00B9069D" w:rsidP="002F6DCD">
      <w:pPr>
        <w:ind w:firstLine="567"/>
        <w:jc w:val="both"/>
        <w:rPr>
          <w:color w:val="000000"/>
        </w:rPr>
      </w:pPr>
      <w:r w:rsidRPr="009B1CBB">
        <w:rPr>
          <w:color w:val="000000"/>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14:paraId="5EA8D40E" w14:textId="77777777" w:rsidR="00B9069D" w:rsidRPr="009B1CBB" w:rsidRDefault="00B9069D" w:rsidP="00B9054C">
      <w:pPr>
        <w:jc w:val="both"/>
        <w:rPr>
          <w:color w:val="000000"/>
        </w:rPr>
      </w:pPr>
      <w:r w:rsidRPr="009B1CBB">
        <w:rPr>
          <w:color w:val="000000"/>
        </w:rPr>
        <w:t>Основание: пункт 7 приложения № 2 к СГС «Учетная политика, оценочные значения и ошибки».</w:t>
      </w:r>
    </w:p>
    <w:p w14:paraId="0DDC0697"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3.</w:t>
      </w:r>
      <w:r w:rsidR="005730FC">
        <w:t>6</w:t>
      </w:r>
      <w:r w:rsidR="00AC783D">
        <w:t>.</w:t>
      </w:r>
      <w:r w:rsidRPr="009B1CBB">
        <w:t xml:space="preserve"> Формирование регистров бухучета осуществляется в следующем порядке:</w:t>
      </w:r>
    </w:p>
    <w:p w14:paraId="4CF578BD"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14:paraId="0025D91C"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xml:space="preserve">– журнал </w:t>
      </w:r>
      <w:r w:rsidRPr="009B1CBB">
        <w:rPr>
          <w:color w:val="000000"/>
        </w:rPr>
        <w:t>операций (ф. 0509213) по всем забалансовым счетам формируется ежемесячно в случае, если в отчетном месяце были обороты по счету</w:t>
      </w:r>
      <w:r w:rsidRPr="009B1CBB">
        <w:t>;</w:t>
      </w:r>
    </w:p>
    <w:p w14:paraId="4706B09B" w14:textId="77777777" w:rsidR="00881E45" w:rsidRPr="009B1CBB" w:rsidRDefault="00881E45" w:rsidP="00AC783D">
      <w:pPr>
        <w:spacing w:before="100" w:beforeAutospacing="1"/>
        <w:ind w:firstLine="567"/>
        <w:contextualSpacing/>
        <w:jc w:val="both"/>
        <w:rPr>
          <w:color w:val="000000"/>
        </w:rPr>
      </w:pPr>
      <w:r w:rsidRPr="009B1CBB">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w:t>
      </w:r>
      <w:r w:rsidRPr="009B1CBB">
        <w:rPr>
          <w:color w:val="000000"/>
        </w:rPr>
        <w:t>При отсутствии указанных событий — ежегодно на последний рабочий день года со сведениями о начисленной амортизации;</w:t>
      </w:r>
    </w:p>
    <w:p w14:paraId="66B2154E"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58E8483F"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62287CD7" w14:textId="77777777" w:rsidR="00881E45" w:rsidRPr="009B1CBB" w:rsidRDefault="00881E45"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lastRenderedPageBreak/>
        <w:t xml:space="preserve">- другие регистры, не указанные выше, заполняются по мере необходимости, если иное не установлено законодательством РФ. </w:t>
      </w:r>
    </w:p>
    <w:p w14:paraId="464A29C8" w14:textId="77777777" w:rsidR="00881E45" w:rsidRPr="009B1CBB" w:rsidRDefault="00881E45" w:rsidP="00B9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B1CBB">
        <w:t xml:space="preserve">Основание: </w:t>
      </w:r>
      <w:r w:rsidRPr="009B1CBB">
        <w:rPr>
          <w:color w:val="000000"/>
        </w:rPr>
        <w:t>Методические указания, утвержденные приказом Минфина от 30.03.2015 № 52н</w:t>
      </w:r>
      <w:r w:rsidRPr="009B1CBB">
        <w:t>.</w:t>
      </w:r>
    </w:p>
    <w:p w14:paraId="2631CA28" w14:textId="77777777" w:rsidR="00D83D5E"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3.</w:t>
      </w:r>
      <w:r w:rsidR="005730FC">
        <w:t>7</w:t>
      </w:r>
      <w:r w:rsidR="00AC783D">
        <w:t>.</w:t>
      </w:r>
      <w:r w:rsidR="00B9069D" w:rsidRPr="009B1CBB">
        <w:t xml:space="preserve"> </w:t>
      </w:r>
      <w:r w:rsidR="00E32FB6" w:rsidRPr="00491E11">
        <w:rPr>
          <w:color w:val="000000"/>
        </w:rPr>
        <w:t>При проведении хозяйственных операций используются унифицированные документы</w:t>
      </w:r>
      <w:r w:rsidR="00E32FB6">
        <w:rPr>
          <w:color w:val="000000"/>
        </w:rPr>
        <w:t>. Ф</w:t>
      </w:r>
      <w:r w:rsidRPr="009B1CBB">
        <w:t>ормы регистров, которые не унифицированы, разрабатываются самостоятельно</w:t>
      </w:r>
      <w:r w:rsidR="00E32FB6">
        <w:t>. У</w:t>
      </w:r>
      <w:r w:rsidRPr="009B1CBB">
        <w:t>нифицированные формы могут быть дополнены  необходимыми реквизитами</w:t>
      </w:r>
      <w:r w:rsidR="00E32FB6">
        <w:t>.</w:t>
      </w:r>
    </w:p>
    <w:p w14:paraId="5F25149B" w14:textId="77777777" w:rsidR="00E32FB6" w:rsidRPr="00491E11" w:rsidRDefault="00E32FB6" w:rsidP="00B9054C">
      <w:pPr>
        <w:rPr>
          <w:color w:val="000000"/>
        </w:rPr>
      </w:pPr>
      <w:r w:rsidRPr="00491E11">
        <w:rPr>
          <w:color w:val="000000"/>
        </w:rPr>
        <w:t>Основание: пункты 25–26 СГС «Концептуальные основы бухучета и отчетности», подпункт «г» пункта 9 СГС «Учетная политика, оценочные значения и ошибки».</w:t>
      </w:r>
    </w:p>
    <w:p w14:paraId="2C94615E" w14:textId="77777777" w:rsidR="00EE31DE" w:rsidRPr="009B1CBB" w:rsidRDefault="005730FC" w:rsidP="002F6DCD">
      <w:pPr>
        <w:ind w:firstLine="567"/>
        <w:jc w:val="both"/>
        <w:rPr>
          <w:color w:val="000000"/>
        </w:rPr>
      </w:pPr>
      <w:r>
        <w:t>3.8</w:t>
      </w:r>
      <w:r w:rsidR="00CC5FFF">
        <w:t>.</w:t>
      </w:r>
      <w:r w:rsidR="00EE31DE" w:rsidRPr="009B1CBB">
        <w:t xml:space="preserve"> Журналам </w:t>
      </w:r>
      <w:r w:rsidR="00EE31DE" w:rsidRPr="009B1CBB">
        <w:rPr>
          <w:color w:val="000000"/>
        </w:rPr>
        <w:t xml:space="preserve">операций присваиваются номера согласно </w:t>
      </w:r>
      <w:r w:rsidR="00EE31DE" w:rsidRPr="005730FC">
        <w:rPr>
          <w:color w:val="C00000"/>
        </w:rPr>
        <w:t xml:space="preserve">приложению </w:t>
      </w:r>
      <w:r w:rsidR="00A217C7">
        <w:rPr>
          <w:color w:val="C00000"/>
        </w:rPr>
        <w:t>2</w:t>
      </w:r>
      <w:r w:rsidR="00EE31DE" w:rsidRPr="009B1CBB">
        <w:rPr>
          <w:color w:val="000000"/>
        </w:rPr>
        <w:t>. Журналы операций подписываются главным бухгалтером и бухгалтером, составившим журнал операций.</w:t>
      </w:r>
    </w:p>
    <w:p w14:paraId="53680B92" w14:textId="77777777" w:rsidR="00EE31DE" w:rsidRPr="009B1CBB" w:rsidRDefault="00EE31DE" w:rsidP="002F6DCD">
      <w:pPr>
        <w:ind w:firstLine="567"/>
        <w:jc w:val="both"/>
        <w:rPr>
          <w:color w:val="000000"/>
        </w:rPr>
      </w:pPr>
      <w:r w:rsidRPr="009B1CBB">
        <w:rPr>
          <w:color w:val="000000"/>
        </w:rPr>
        <w:t xml:space="preserve">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w:t>
      </w:r>
      <w:r w:rsidRPr="005730FC">
        <w:rPr>
          <w:color w:val="C00000"/>
        </w:rPr>
        <w:t xml:space="preserve">приложению </w:t>
      </w:r>
      <w:r w:rsidR="005C523B">
        <w:rPr>
          <w:color w:val="C00000"/>
        </w:rPr>
        <w:t>3</w:t>
      </w:r>
      <w:r w:rsidRPr="009B1CBB">
        <w:rPr>
          <w:color w:val="000000"/>
        </w:rPr>
        <w:t>.</w:t>
      </w:r>
    </w:p>
    <w:p w14:paraId="5990B143" w14:textId="77777777" w:rsidR="00EE31DE" w:rsidRPr="00FC015E" w:rsidRDefault="00EE31DE" w:rsidP="002F6DCD">
      <w:pPr>
        <w:ind w:firstLine="567"/>
        <w:jc w:val="both"/>
      </w:pPr>
      <w:r w:rsidRPr="00FC015E">
        <w:t>3.</w:t>
      </w:r>
      <w:r w:rsidR="005730FC">
        <w:t>9</w:t>
      </w:r>
      <w:r w:rsidR="00897F3D" w:rsidRPr="00FC015E">
        <w:t>.</w:t>
      </w:r>
      <w:r w:rsidRPr="00FC015E">
        <w:t xml:space="preserve">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14:paraId="1EED2D49" w14:textId="77777777" w:rsidR="00EE31DE" w:rsidRPr="009B1CBB" w:rsidRDefault="00EE31DE" w:rsidP="002F6DCD">
      <w:pPr>
        <w:spacing w:before="100" w:beforeAutospacing="1"/>
        <w:ind w:right="180" w:firstLine="567"/>
        <w:contextualSpacing/>
        <w:jc w:val="both"/>
        <w:rPr>
          <w:color w:val="000000"/>
        </w:rPr>
      </w:pPr>
      <w:r w:rsidRPr="009B1CBB">
        <w:rPr>
          <w:color w:val="000000"/>
        </w:rPr>
        <w:t>- на бумажном носителе и заверен собственноручной подписью;</w:t>
      </w:r>
    </w:p>
    <w:p w14:paraId="0BEF0A1C" w14:textId="77777777" w:rsidR="00EE31DE" w:rsidRPr="009B1CBB" w:rsidRDefault="00EE31DE" w:rsidP="002F6DCD">
      <w:pPr>
        <w:spacing w:before="100" w:beforeAutospacing="1"/>
        <w:ind w:right="180" w:firstLine="567"/>
        <w:contextualSpacing/>
        <w:jc w:val="both"/>
        <w:rPr>
          <w:color w:val="000000"/>
        </w:rPr>
      </w:pPr>
      <w:r w:rsidRPr="009B1CBB">
        <w:rPr>
          <w:color w:val="000000"/>
        </w:rPr>
        <w:t>- 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Далее документ распечатывается и собственноручного подписывается на бумажном носителе.</w:t>
      </w:r>
    </w:p>
    <w:p w14:paraId="6C639DAD" w14:textId="77777777" w:rsidR="00EE31DE" w:rsidRPr="009B1CBB" w:rsidRDefault="00EE31DE" w:rsidP="002F6DCD">
      <w:pPr>
        <w:ind w:firstLine="567"/>
        <w:jc w:val="both"/>
        <w:rPr>
          <w:color w:val="000000"/>
        </w:rPr>
      </w:pPr>
      <w:r w:rsidRPr="009B1CBB">
        <w:rPr>
          <w:color w:val="000000"/>
        </w:rPr>
        <w:t>Для передачи в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14:paraId="44A4D6F4" w14:textId="77777777" w:rsidR="00EE31DE" w:rsidRPr="009B1CBB" w:rsidRDefault="00EE31DE" w:rsidP="00B9054C">
      <w:pPr>
        <w:jc w:val="both"/>
        <w:rPr>
          <w:color w:val="000000"/>
        </w:rPr>
      </w:pPr>
      <w:r w:rsidRPr="009B1CBB">
        <w:rPr>
          <w:color w:val="000000"/>
        </w:rPr>
        <w:t>Основание: пункты 10, 12 приложения 2 к СГС «Учетная политика, оценочные значения и ошибки».</w:t>
      </w:r>
    </w:p>
    <w:p w14:paraId="02D73812" w14:textId="77777777" w:rsidR="00F307A4" w:rsidRPr="009B1CBB" w:rsidRDefault="0079795D"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Style w:val="af9"/>
          <w:b w:val="0"/>
          <w:bCs/>
          <w:color w:val="000000"/>
        </w:rPr>
      </w:pPr>
      <w:r w:rsidRPr="009B1CBB">
        <w:t>3.1</w:t>
      </w:r>
      <w:r w:rsidR="005730FC">
        <w:t>0</w:t>
      </w:r>
      <w:r w:rsidR="00897F3D">
        <w:t>.</w:t>
      </w:r>
      <w:r w:rsidRPr="009B1CBB">
        <w:t xml:space="preserve"> </w:t>
      </w:r>
      <w:r w:rsidR="00F307A4" w:rsidRPr="009B1CBB">
        <w:rPr>
          <w:rStyle w:val="af9"/>
          <w:b w:val="0"/>
          <w:bCs/>
          <w:color w:val="000000"/>
        </w:rPr>
        <w:t xml:space="preserve">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 </w:t>
      </w:r>
    </w:p>
    <w:p w14:paraId="158EAD75" w14:textId="77777777" w:rsidR="00F307A4" w:rsidRPr="009B1CBB" w:rsidRDefault="00F307A4" w:rsidP="00897F3D">
      <w:pPr>
        <w:ind w:firstLine="567"/>
        <w:jc w:val="both"/>
        <w:rPr>
          <w:rStyle w:val="af9"/>
          <w:b w:val="0"/>
          <w:bCs/>
          <w:color w:val="000000"/>
        </w:rPr>
      </w:pPr>
      <w:r w:rsidRPr="009B1CBB">
        <w:rPr>
          <w:rStyle w:val="af9"/>
          <w:b w:val="0"/>
          <w:bCs/>
          <w:color w:val="000000"/>
        </w:rPr>
        <w:t>При заверении одной страницы электронного документа (регистра) проставляется штамп «Копия верна», должность заверившего лица, собственноручная подпись, расшифровка подписи и дата заверения. При заверении многостраничного документа заверяется копия каждого листа.</w:t>
      </w:r>
    </w:p>
    <w:p w14:paraId="1DA12DB6" w14:textId="77777777" w:rsidR="0079795D" w:rsidRPr="009B1CBB" w:rsidRDefault="0079795D" w:rsidP="00B9054C">
      <w:pPr>
        <w:jc w:val="both"/>
        <w:rPr>
          <w:color w:val="000000"/>
        </w:rPr>
      </w:pPr>
      <w:r w:rsidRPr="009B1CBB">
        <w:rPr>
          <w:color w:val="000000"/>
        </w:rPr>
        <w:t>Основание: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4B635F2E" w14:textId="77777777" w:rsidR="00D83D5E" w:rsidRPr="009B1CBB" w:rsidRDefault="00D83D5E" w:rsidP="002F6DC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3.</w:t>
      </w:r>
      <w:r w:rsidR="00897F3D">
        <w:rPr>
          <w:sz w:val="24"/>
          <w:szCs w:val="24"/>
        </w:rPr>
        <w:t>1</w:t>
      </w:r>
      <w:r w:rsidR="005730FC">
        <w:rPr>
          <w:sz w:val="24"/>
          <w:szCs w:val="24"/>
        </w:rPr>
        <w:t>1</w:t>
      </w:r>
      <w:r w:rsidRPr="009B1CBB">
        <w:rPr>
          <w:sz w:val="24"/>
          <w:szCs w:val="24"/>
        </w:rPr>
        <w:t>. Учетные документы, регистры бухучета и бухгалтерская (бюджетная) отчетность хранятся в течение сроков, устанавливаемых в соответствии с правилами ведения архивного дела</w:t>
      </w:r>
      <w:r w:rsidR="005730FC">
        <w:rPr>
          <w:sz w:val="24"/>
          <w:szCs w:val="24"/>
        </w:rPr>
        <w:t>.</w:t>
      </w:r>
    </w:p>
    <w:p w14:paraId="3E474D2A" w14:textId="77777777" w:rsidR="00F307A4" w:rsidRDefault="00F307A4" w:rsidP="002F6DC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Style w:val="af9"/>
          <w:b w:val="0"/>
          <w:bCs/>
          <w:color w:val="000000"/>
          <w:sz w:val="24"/>
          <w:szCs w:val="24"/>
        </w:rPr>
      </w:pPr>
      <w:r w:rsidRPr="009B1CBB">
        <w:rPr>
          <w:rStyle w:val="af9"/>
          <w:b w:val="0"/>
          <w:bCs/>
          <w:color w:val="000000"/>
          <w:sz w:val="24"/>
          <w:szCs w:val="24"/>
        </w:rPr>
        <w:t>Документы, составляемые в электронном виде, хранятся в томх на съемном жестком диске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50681BD9" w14:textId="77777777" w:rsidR="00FC015E" w:rsidRPr="00491E11" w:rsidRDefault="00FC015E" w:rsidP="00FC015E">
      <w:pPr>
        <w:ind w:firstLine="567"/>
        <w:jc w:val="both"/>
        <w:rPr>
          <w:color w:val="000000"/>
        </w:rPr>
      </w:pPr>
      <w:r>
        <w:rPr>
          <w:color w:val="000000"/>
        </w:rPr>
        <w:lastRenderedPageBreak/>
        <w:t>3.1</w:t>
      </w:r>
      <w:r w:rsidR="005730FC">
        <w:rPr>
          <w:color w:val="000000"/>
        </w:rPr>
        <w:t>2</w:t>
      </w:r>
      <w:r>
        <w:rPr>
          <w:color w:val="000000"/>
        </w:rPr>
        <w:t xml:space="preserve">. </w:t>
      </w:r>
      <w:r w:rsidRPr="00491E11">
        <w:rPr>
          <w:color w:val="000000"/>
        </w:rPr>
        <w:t>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14:paraId="45013AA2" w14:textId="77777777" w:rsidR="00FC015E" w:rsidRPr="00491E11" w:rsidRDefault="00FC015E" w:rsidP="00B9054C">
      <w:pPr>
        <w:rPr>
          <w:color w:val="000000"/>
        </w:rPr>
      </w:pPr>
      <w:r w:rsidRPr="00491E11">
        <w:rPr>
          <w:color w:val="000000"/>
        </w:rPr>
        <w:t>Основание: пункт 32 СГС «Концептуальные основы бухучета и отчетности».</w:t>
      </w:r>
    </w:p>
    <w:p w14:paraId="5B333AC8" w14:textId="77777777" w:rsidR="00D83D5E" w:rsidRPr="009B1CBB" w:rsidRDefault="00D83D5E" w:rsidP="002F6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9B1CBB">
        <w:t>3.1</w:t>
      </w:r>
      <w:r w:rsidR="005730FC">
        <w:t>3</w:t>
      </w:r>
      <w:r w:rsidRPr="009B1CBB">
        <w:t>. Учет фактически отработанного</w:t>
      </w:r>
      <w:r w:rsidRPr="009B1CBB">
        <w:rPr>
          <w:rStyle w:val="matches"/>
        </w:rPr>
        <w:t xml:space="preserve"> времени</w:t>
      </w:r>
      <w:r w:rsidRPr="009B1CBB">
        <w:t xml:space="preserve"> ведется по каждому сотруднику в</w:t>
      </w:r>
      <w:r w:rsidRPr="009B1CBB">
        <w:rPr>
          <w:rStyle w:val="matches"/>
        </w:rPr>
        <w:t xml:space="preserve"> табеле</w:t>
      </w:r>
      <w:r w:rsidRPr="009B1CBB">
        <w:t xml:space="preserve"> учета</w:t>
      </w:r>
      <w:r w:rsidRPr="009B1CBB">
        <w:rPr>
          <w:rStyle w:val="matches"/>
        </w:rPr>
        <w:t xml:space="preserve"> рабочего времени</w:t>
      </w:r>
      <w:r w:rsidRPr="009B1CBB">
        <w:t xml:space="preserve"> (</w:t>
      </w:r>
      <w:r w:rsidRPr="005730FC">
        <w:rPr>
          <w:color w:val="C00000"/>
        </w:rPr>
        <w:t xml:space="preserve">приложение </w:t>
      </w:r>
      <w:r w:rsidR="00C26BDE">
        <w:rPr>
          <w:color w:val="C00000"/>
        </w:rPr>
        <w:t>4</w:t>
      </w:r>
      <w:r w:rsidRPr="009B1CBB">
        <w:t>)</w:t>
      </w:r>
      <w:r w:rsidR="00897F3D">
        <w:t>.</w:t>
      </w:r>
    </w:p>
    <w:p w14:paraId="5762F401" w14:textId="77777777" w:rsidR="00D83D5E" w:rsidRPr="009B1CBB" w:rsidRDefault="00D83D5E" w:rsidP="002F6DCD">
      <w:pPr>
        <w:pStyle w:val="a5"/>
        <w:shd w:val="clear" w:color="auto" w:fill="FFFFFF"/>
        <w:spacing w:before="0" w:beforeAutospacing="0" w:after="0" w:afterAutospacing="0"/>
        <w:ind w:firstLine="567"/>
        <w:jc w:val="both"/>
        <w:rPr>
          <w:sz w:val="24"/>
          <w:szCs w:val="24"/>
        </w:rPr>
      </w:pPr>
      <w:r w:rsidRPr="009B1CBB">
        <w:rPr>
          <w:rStyle w:val="matches"/>
          <w:sz w:val="24"/>
          <w:szCs w:val="24"/>
        </w:rPr>
        <w:t>Табель</w:t>
      </w:r>
      <w:r w:rsidRPr="009B1CBB">
        <w:rPr>
          <w:sz w:val="24"/>
          <w:szCs w:val="24"/>
        </w:rPr>
        <w:t xml:space="preserve"> ведется по </w:t>
      </w:r>
      <w:hyperlink r:id="rId8" w:anchor="/document/140/26243/" w:tooltip="Табель учета использования рабочего времени (ф. 0504421)" w:history="1">
        <w:r w:rsidRPr="009B1CBB">
          <w:rPr>
            <w:rStyle w:val="a3"/>
            <w:color w:val="auto"/>
            <w:sz w:val="24"/>
            <w:szCs w:val="24"/>
            <w:u w:val="none"/>
          </w:rPr>
          <w:t>форме № 0504421</w:t>
        </w:r>
      </w:hyperlink>
      <w:r w:rsidR="00DE4511" w:rsidRPr="009B1CBB">
        <w:rPr>
          <w:sz w:val="24"/>
          <w:szCs w:val="24"/>
        </w:rPr>
        <w:t xml:space="preserve"> </w:t>
      </w:r>
      <w:r w:rsidRPr="009B1CBB">
        <w:rPr>
          <w:sz w:val="24"/>
          <w:szCs w:val="24"/>
        </w:rPr>
        <w:t>по  способу  сплошного учета  фактических явок и неявок на</w:t>
      </w:r>
      <w:r w:rsidRPr="009B1CBB">
        <w:rPr>
          <w:rStyle w:val="matches"/>
          <w:sz w:val="24"/>
          <w:szCs w:val="24"/>
        </w:rPr>
        <w:t xml:space="preserve"> работу</w:t>
      </w:r>
      <w:r w:rsidRPr="009B1CBB">
        <w:rPr>
          <w:sz w:val="24"/>
          <w:szCs w:val="24"/>
        </w:rPr>
        <w:t>.</w:t>
      </w:r>
    </w:p>
    <w:p w14:paraId="0A37B30B"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15DC56F5" w14:textId="77777777" w:rsidR="00D83D5E" w:rsidRPr="0085162D" w:rsidRDefault="00D83D5E" w:rsidP="00897F3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b/>
          <w:sz w:val="24"/>
          <w:szCs w:val="24"/>
        </w:rPr>
      </w:pPr>
      <w:r w:rsidRPr="0085162D">
        <w:rPr>
          <w:b/>
          <w:bCs/>
          <w:sz w:val="24"/>
          <w:szCs w:val="24"/>
        </w:rPr>
        <w:t>4. Рабочий план счетов</w:t>
      </w:r>
    </w:p>
    <w:p w14:paraId="4100C40E" w14:textId="77777777" w:rsidR="00D83D5E" w:rsidRPr="0085162D"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85162D">
        <w:rPr>
          <w:sz w:val="24"/>
          <w:szCs w:val="24"/>
        </w:rPr>
        <w:t> </w:t>
      </w:r>
    </w:p>
    <w:p w14:paraId="556E18C3" w14:textId="77777777" w:rsidR="00D83D5E" w:rsidRPr="0085162D" w:rsidRDefault="00D83D5E" w:rsidP="001416E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 xml:space="preserve">4.1. </w:t>
      </w:r>
      <w:r w:rsidR="00825E6A" w:rsidRPr="0085162D">
        <w:rPr>
          <w:sz w:val="24"/>
          <w:szCs w:val="24"/>
        </w:rPr>
        <w:t>Бюджетный</w:t>
      </w:r>
      <w:r w:rsidRPr="0085162D">
        <w:rPr>
          <w:sz w:val="24"/>
          <w:szCs w:val="24"/>
        </w:rPr>
        <w:t xml:space="preserve"> учет ведется с использованием рабочего Плана счетов (</w:t>
      </w:r>
      <w:r w:rsidRPr="0085162D">
        <w:rPr>
          <w:color w:val="C00000"/>
          <w:sz w:val="24"/>
          <w:szCs w:val="24"/>
        </w:rPr>
        <w:t xml:space="preserve">приложение </w:t>
      </w:r>
      <w:r w:rsidR="00FF0580" w:rsidRPr="0085162D">
        <w:rPr>
          <w:color w:val="C00000"/>
          <w:sz w:val="24"/>
          <w:szCs w:val="24"/>
        </w:rPr>
        <w:t>5</w:t>
      </w:r>
      <w:r w:rsidRPr="0085162D">
        <w:rPr>
          <w:sz w:val="24"/>
          <w:szCs w:val="24"/>
        </w:rPr>
        <w:t>), разработанного в соответствии с</w:t>
      </w:r>
      <w:r w:rsidR="001416EF" w:rsidRPr="0085162D">
        <w:rPr>
          <w:sz w:val="24"/>
          <w:szCs w:val="24"/>
        </w:rPr>
        <w:t>о Стандартом «Единый план счетов» №121н и «Планом счетов бухгалтерского учета» №132н.</w:t>
      </w:r>
    </w:p>
    <w:p w14:paraId="7BB8DC35" w14:textId="77777777" w:rsidR="002D7D2B" w:rsidRPr="0085162D" w:rsidRDefault="001416EF" w:rsidP="001416E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 xml:space="preserve">Рабочий план счетов формируется в составе кодов счетов учета (разряды 18-26) и правил формирования номеров счетов учета. </w:t>
      </w:r>
    </w:p>
    <w:p w14:paraId="7DE4E89E" w14:textId="77777777" w:rsidR="00D83D5E" w:rsidRPr="0085162D" w:rsidRDefault="001416EF" w:rsidP="00B9054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85162D">
        <w:rPr>
          <w:sz w:val="24"/>
          <w:szCs w:val="24"/>
        </w:rPr>
        <w:t>Основание: п.9 СГС «Учетная политика», п.13 Стандарта «Единый план счетов» №121н.</w:t>
      </w:r>
    </w:p>
    <w:p w14:paraId="51BCEFE8" w14:textId="77777777" w:rsidR="00D83D5E" w:rsidRPr="009B1CBB" w:rsidRDefault="00D83D5E" w:rsidP="002D7D2B">
      <w:pPr>
        <w:jc w:val="both"/>
      </w:pPr>
    </w:p>
    <w:p w14:paraId="584C7085" w14:textId="77777777" w:rsidR="00D83D5E" w:rsidRPr="009B1CBB" w:rsidRDefault="00D83D5E" w:rsidP="005A3E8E">
      <w:pPr>
        <w:widowControl w:val="0"/>
        <w:autoSpaceDE w:val="0"/>
        <w:autoSpaceDN w:val="0"/>
        <w:adjustRightInd w:val="0"/>
        <w:ind w:firstLine="709"/>
        <w:jc w:val="center"/>
        <w:rPr>
          <w:b/>
          <w:bCs/>
        </w:rPr>
      </w:pPr>
      <w:r w:rsidRPr="009B1CBB">
        <w:rPr>
          <w:b/>
        </w:rPr>
        <w:t>5</w:t>
      </w:r>
      <w:r w:rsidRPr="009B1CBB">
        <w:rPr>
          <w:b/>
          <w:bCs/>
        </w:rPr>
        <w:t>. Учет отдельных видов имущества и обязательств</w:t>
      </w:r>
    </w:p>
    <w:p w14:paraId="078584F9" w14:textId="77777777" w:rsidR="00861C45" w:rsidRPr="009B1CBB" w:rsidRDefault="00861C45" w:rsidP="005A3E8E">
      <w:pPr>
        <w:widowControl w:val="0"/>
        <w:autoSpaceDE w:val="0"/>
        <w:autoSpaceDN w:val="0"/>
        <w:adjustRightInd w:val="0"/>
        <w:ind w:firstLine="709"/>
        <w:jc w:val="center"/>
        <w:rPr>
          <w:b/>
          <w:bCs/>
        </w:rPr>
      </w:pPr>
    </w:p>
    <w:p w14:paraId="284AF217" w14:textId="77777777" w:rsidR="00861C45" w:rsidRPr="009B1CBB" w:rsidRDefault="00861C45" w:rsidP="00E66AED">
      <w:pPr>
        <w:widowControl w:val="0"/>
        <w:autoSpaceDE w:val="0"/>
        <w:autoSpaceDN w:val="0"/>
        <w:adjustRightInd w:val="0"/>
        <w:ind w:firstLine="567"/>
        <w:rPr>
          <w:b/>
        </w:rPr>
      </w:pPr>
      <w:r w:rsidRPr="009B1CBB">
        <w:rPr>
          <w:b/>
          <w:bCs/>
        </w:rPr>
        <w:t>5.1. Общие положения</w:t>
      </w:r>
    </w:p>
    <w:p w14:paraId="5E362795"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5E99670E" w14:textId="77777777" w:rsidR="00861C45" w:rsidRPr="009B1CBB" w:rsidRDefault="00D83D5E" w:rsidP="0083696F">
      <w:pPr>
        <w:ind w:firstLine="567"/>
        <w:jc w:val="both"/>
        <w:rPr>
          <w:color w:val="000000"/>
        </w:rPr>
      </w:pPr>
      <w:r w:rsidRPr="009B1CBB">
        <w:t xml:space="preserve"> </w:t>
      </w:r>
      <w:r w:rsidR="00861C45" w:rsidRPr="009B1CBB">
        <w:t xml:space="preserve">5.1.1. </w:t>
      </w:r>
      <w:r w:rsidR="00861C45" w:rsidRPr="009B1CBB">
        <w:rPr>
          <w:color w:val="000000"/>
        </w:rPr>
        <w:t>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00861C45" w:rsidRPr="009B1CBB">
        <w:br/>
      </w:r>
      <w:r w:rsidR="00861C45" w:rsidRPr="009B1CBB">
        <w:rPr>
          <w:color w:val="000000"/>
        </w:rPr>
        <w:t>Основание: пункт 54 СГС «Концептуальные основы бухучета и отчетности».</w:t>
      </w:r>
    </w:p>
    <w:p w14:paraId="3E135B74" w14:textId="77777777" w:rsidR="00E66AED" w:rsidRDefault="00861C45" w:rsidP="00E66AED">
      <w:pPr>
        <w:ind w:firstLine="567"/>
        <w:jc w:val="both"/>
        <w:rPr>
          <w:color w:val="000000"/>
        </w:rPr>
      </w:pPr>
      <w:r w:rsidRPr="009B1CBB">
        <w:rPr>
          <w:color w:val="000000"/>
        </w:rPr>
        <w:t>5.1.2.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14:paraId="07A8430A" w14:textId="77777777" w:rsidR="00861C45" w:rsidRPr="009B1CBB" w:rsidRDefault="00861C45" w:rsidP="00E66AED">
      <w:pPr>
        <w:jc w:val="both"/>
        <w:rPr>
          <w:color w:val="000000"/>
        </w:rPr>
      </w:pPr>
      <w:r w:rsidRPr="009B1CBB">
        <w:rPr>
          <w:color w:val="000000"/>
        </w:rPr>
        <w:t>Основание: пункт 6 СГС «Учетная политика, оценочные значения и ошибки».</w:t>
      </w:r>
    </w:p>
    <w:p w14:paraId="5D209E90" w14:textId="77777777" w:rsidR="00861C45" w:rsidRPr="009B1CBB" w:rsidRDefault="00861C45" w:rsidP="0083696F">
      <w:pPr>
        <w:ind w:firstLine="567"/>
        <w:jc w:val="both"/>
        <w:rPr>
          <w:color w:val="000000"/>
        </w:rPr>
      </w:pPr>
      <w:r w:rsidRPr="009B1CBB">
        <w:rPr>
          <w:color w:val="000000"/>
        </w:rPr>
        <w:t>5.1.3. Принятие к учету основных средства, нематериальных и непроизведенных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w:t>
      </w:r>
      <w:r w:rsidR="0009422A">
        <w:rPr>
          <w:color w:val="000000"/>
        </w:rPr>
        <w:t>а</w:t>
      </w:r>
      <w:r w:rsidRPr="009B1CBB">
        <w:rPr>
          <w:color w:val="000000"/>
        </w:rPr>
        <w:t xml:space="preserve"> о приеме-передаче объектов нефинансовых активов (ф. 0504101) в этом случае не требуется.</w:t>
      </w:r>
    </w:p>
    <w:p w14:paraId="476FE28A" w14:textId="77777777" w:rsidR="00D83D5E" w:rsidRPr="009B1CBB" w:rsidRDefault="00D83D5E" w:rsidP="00861C4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2A529503" w14:textId="77777777" w:rsidR="00D83D5E" w:rsidRPr="009B1CBB" w:rsidRDefault="00D83D5E"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b/>
          <w:sz w:val="24"/>
          <w:szCs w:val="24"/>
        </w:rPr>
      </w:pPr>
      <w:r w:rsidRPr="009B1CBB">
        <w:rPr>
          <w:b/>
          <w:sz w:val="24"/>
          <w:szCs w:val="24"/>
        </w:rPr>
        <w:t>5.</w:t>
      </w:r>
      <w:r w:rsidR="00861C45" w:rsidRPr="009B1CBB">
        <w:rPr>
          <w:b/>
          <w:sz w:val="24"/>
          <w:szCs w:val="24"/>
        </w:rPr>
        <w:t>2</w:t>
      </w:r>
      <w:r w:rsidRPr="009B1CBB">
        <w:rPr>
          <w:b/>
          <w:sz w:val="24"/>
          <w:szCs w:val="24"/>
        </w:rPr>
        <w:t>. Основные средства</w:t>
      </w:r>
    </w:p>
    <w:p w14:paraId="3D2B5581"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427BFF4B" w14:textId="77777777" w:rsidR="00D83D5E" w:rsidRPr="009B1CBB" w:rsidRDefault="00D83D5E" w:rsidP="0009422A">
      <w:pPr>
        <w:ind w:firstLine="567"/>
        <w:jc w:val="both"/>
      </w:pPr>
      <w:r w:rsidRPr="009B1CBB">
        <w:t>5.</w:t>
      </w:r>
      <w:r w:rsidR="00861C45" w:rsidRPr="009B1CBB">
        <w:t>2</w:t>
      </w:r>
      <w:r w:rsidRPr="009B1CBB">
        <w:t xml:space="preserve">.1. В составе основных средств учитываются материальные объекты, используемые в процессе деятельности финансового управления при выполнении работ или оказании услуг либо для управленческих нужд учреждения, независимо от стоимости объектов основных средств, со сроком полезного использования более 12 месяцев, при соответствии критериям признания объекта </w:t>
      </w:r>
      <w:r w:rsidRPr="009B1CBB">
        <w:rPr>
          <w:iCs/>
        </w:rPr>
        <w:t>основных</w:t>
      </w:r>
      <w:r w:rsidRPr="009B1CBB">
        <w:t xml:space="preserve"> </w:t>
      </w:r>
      <w:r w:rsidRPr="009B1CBB">
        <w:rPr>
          <w:iCs/>
        </w:rPr>
        <w:t xml:space="preserve">средств, согласно пункта 8 </w:t>
      </w:r>
      <w:r w:rsidRPr="009B1CBB">
        <w:t>Стандарта «Основные средства». Объект признается в качестве основного средства, при условии:</w:t>
      </w:r>
    </w:p>
    <w:p w14:paraId="29FDBA63" w14:textId="77777777" w:rsidR="00D83D5E" w:rsidRPr="009B1CBB" w:rsidRDefault="004F494D" w:rsidP="0009422A">
      <w:pPr>
        <w:pStyle w:val="af5"/>
        <w:ind w:left="0" w:firstLine="567"/>
        <w:jc w:val="both"/>
        <w:rPr>
          <w:rFonts w:ascii="Times New Roman" w:hAnsi="Times New Roman" w:cs="Times New Roman"/>
        </w:rPr>
      </w:pPr>
      <w:r>
        <w:rPr>
          <w:rFonts w:ascii="Times New Roman" w:hAnsi="Times New Roman" w:cs="Times New Roman"/>
        </w:rPr>
        <w:t xml:space="preserve">- </w:t>
      </w:r>
      <w:r w:rsidR="00D83D5E" w:rsidRPr="009B1CBB">
        <w:rPr>
          <w:rFonts w:ascii="Times New Roman" w:hAnsi="Times New Roman" w:cs="Times New Roman"/>
        </w:rPr>
        <w:t xml:space="preserve">учреждением прогнозируется получение от его использования экономических выгод или полезного потенциала; </w:t>
      </w:r>
    </w:p>
    <w:p w14:paraId="05E42F27" w14:textId="77777777" w:rsidR="00D83D5E" w:rsidRPr="009B1CBB" w:rsidRDefault="004F494D" w:rsidP="0009422A">
      <w:pPr>
        <w:pStyle w:val="af5"/>
        <w:ind w:left="0" w:firstLine="567"/>
        <w:jc w:val="both"/>
        <w:rPr>
          <w:rFonts w:ascii="Times New Roman" w:hAnsi="Times New Roman" w:cs="Times New Roman"/>
        </w:rPr>
      </w:pPr>
      <w:r>
        <w:rPr>
          <w:rFonts w:ascii="Times New Roman" w:hAnsi="Times New Roman" w:cs="Times New Roman"/>
        </w:rPr>
        <w:lastRenderedPageBreak/>
        <w:t xml:space="preserve">- </w:t>
      </w:r>
      <w:r w:rsidR="00D83D5E" w:rsidRPr="009B1CBB">
        <w:rPr>
          <w:rFonts w:ascii="Times New Roman" w:hAnsi="Times New Roman" w:cs="Times New Roman"/>
        </w:rPr>
        <w:t>первоначальная стоимость объекта может быть надежно оценена.</w:t>
      </w:r>
    </w:p>
    <w:p w14:paraId="1DF18DB6" w14:textId="77777777" w:rsidR="00D83D5E" w:rsidRPr="009B1CBB" w:rsidRDefault="00D83D5E"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Критерии признания объекта основных средств должны применяться к инвентарному объекту в целом.</w:t>
      </w:r>
    </w:p>
    <w:p w14:paraId="56D64ED7" w14:textId="77777777" w:rsidR="00D83D5E" w:rsidRPr="0085162D" w:rsidRDefault="00861C45" w:rsidP="0009422A">
      <w:pPr>
        <w:autoSpaceDE w:val="0"/>
        <w:autoSpaceDN w:val="0"/>
        <w:adjustRightInd w:val="0"/>
        <w:ind w:firstLine="567"/>
        <w:jc w:val="both"/>
      </w:pPr>
      <w:r w:rsidRPr="0085162D">
        <w:t>5.2</w:t>
      </w:r>
      <w:r w:rsidR="00D83D5E" w:rsidRPr="0085162D">
        <w:t xml:space="preserve">.2. Каждому объекту недвижимого, а также движимого имущества стоимостью свыше 10 000 руб. присваивается уникальный инвентарный номер. </w:t>
      </w:r>
    </w:p>
    <w:p w14:paraId="769B7222" w14:textId="77777777" w:rsidR="00861C45" w:rsidRPr="0085162D" w:rsidRDefault="00861C45" w:rsidP="0009422A">
      <w:pPr>
        <w:ind w:firstLine="567"/>
        <w:jc w:val="both"/>
      </w:pPr>
      <w:r w:rsidRPr="0085162D">
        <w:t>5.2.3. Уникальный инвентарный номер состоит из десяти знаков и присваивается в порядке:</w:t>
      </w:r>
    </w:p>
    <w:p w14:paraId="44766EFF" w14:textId="77777777" w:rsidR="00861C45" w:rsidRPr="0085162D" w:rsidRDefault="00861C45" w:rsidP="004F494D">
      <w:pPr>
        <w:spacing w:before="100" w:beforeAutospacing="1"/>
        <w:ind w:right="180" w:firstLine="567"/>
        <w:contextualSpacing/>
        <w:jc w:val="both"/>
      </w:pPr>
      <w:r w:rsidRPr="0085162D">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14:paraId="0E8D152A" w14:textId="77777777" w:rsidR="00861C45" w:rsidRPr="0085162D" w:rsidRDefault="00861C45" w:rsidP="004F494D">
      <w:pPr>
        <w:spacing w:before="100" w:beforeAutospacing="1"/>
        <w:ind w:right="180" w:firstLine="567"/>
        <w:contextualSpacing/>
        <w:jc w:val="both"/>
      </w:pPr>
      <w:r w:rsidRPr="0085162D">
        <w:t>2–4-е разряды – код объекта учета синтетического счета в Плане счетов бюджетного учета (приложение 1 к приказу Минфина от 06.12.2010 № 162н);</w:t>
      </w:r>
    </w:p>
    <w:p w14:paraId="5571AEA5" w14:textId="77777777" w:rsidR="00861C45" w:rsidRPr="0085162D" w:rsidRDefault="00861C45" w:rsidP="004F494D">
      <w:pPr>
        <w:spacing w:before="100" w:beforeAutospacing="1"/>
        <w:ind w:right="180" w:firstLine="567"/>
        <w:contextualSpacing/>
        <w:jc w:val="both"/>
      </w:pPr>
      <w:r w:rsidRPr="0085162D">
        <w:t>5–6-е разряды – код группы и вида синтетического счета Плана счетов бюджетного учета (приложение 1 к приказу Минфина от 06.12.2010 № 162н);</w:t>
      </w:r>
    </w:p>
    <w:p w14:paraId="0545C73D" w14:textId="77777777" w:rsidR="00861C45" w:rsidRPr="0085162D" w:rsidRDefault="00861C45" w:rsidP="004F494D">
      <w:pPr>
        <w:spacing w:before="100" w:beforeAutospacing="1"/>
        <w:ind w:right="180" w:firstLine="567"/>
        <w:contextualSpacing/>
        <w:jc w:val="both"/>
      </w:pPr>
      <w:r w:rsidRPr="0085162D">
        <w:t>7–10-е разряды – порядковый номер нефинансового актива.</w:t>
      </w:r>
    </w:p>
    <w:p w14:paraId="60F913B9" w14:textId="77777777" w:rsidR="00861C45" w:rsidRPr="009B1CBB" w:rsidRDefault="00861C45" w:rsidP="004F494D">
      <w:pPr>
        <w:jc w:val="both"/>
        <w:rPr>
          <w:color w:val="000000"/>
        </w:rPr>
      </w:pPr>
      <w:r w:rsidRPr="009B1CBB">
        <w:rPr>
          <w:color w:val="000000"/>
        </w:rPr>
        <w:t>Основание: пункт 9 СГС «Основные средства».</w:t>
      </w:r>
    </w:p>
    <w:p w14:paraId="4E76929F" w14:textId="77777777" w:rsidR="00D83D5E" w:rsidRPr="009B1CBB" w:rsidRDefault="00D83D5E"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5.</w:t>
      </w:r>
      <w:r w:rsidR="00423E5D" w:rsidRPr="009B1CBB">
        <w:rPr>
          <w:sz w:val="24"/>
          <w:szCs w:val="24"/>
        </w:rPr>
        <w:t>2</w:t>
      </w:r>
      <w:r w:rsidRPr="009B1CBB">
        <w:rPr>
          <w:sz w:val="24"/>
          <w:szCs w:val="24"/>
        </w:rPr>
        <w:t>.</w:t>
      </w:r>
      <w:r w:rsidR="00423E5D" w:rsidRPr="009B1CBB">
        <w:rPr>
          <w:sz w:val="24"/>
          <w:szCs w:val="24"/>
        </w:rPr>
        <w:t>4</w:t>
      </w:r>
      <w:r w:rsidRPr="009B1CBB">
        <w:rPr>
          <w:sz w:val="24"/>
          <w:szCs w:val="24"/>
        </w:rPr>
        <w:t>. Присвоенный объекту инвентарный номер обозначается ответственным лицом в присутствии уполномоченного члена инвентаризационной комиссии  путем нанесения номера на инвентарный объект краской или водостойким маркером.</w:t>
      </w:r>
    </w:p>
    <w:p w14:paraId="35E3C59D" w14:textId="77777777" w:rsidR="00D83D5E" w:rsidRPr="009B1CBB" w:rsidRDefault="00D83D5E"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7E20E86E" w14:textId="77777777" w:rsidR="00D83D5E" w:rsidRDefault="00D83D5E" w:rsidP="0009422A">
      <w:pPr>
        <w:ind w:firstLine="567"/>
        <w:jc w:val="both"/>
      </w:pPr>
      <w:r w:rsidRPr="009B1CBB">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бюджетного учета с отражением в соответствующих регистрах бюджетного учета без нанесения на объект основного средства.</w:t>
      </w:r>
    </w:p>
    <w:p w14:paraId="4F81C057" w14:textId="77777777" w:rsidR="009D4A48" w:rsidRPr="00491E11" w:rsidRDefault="009D4A48" w:rsidP="009D4A48">
      <w:pPr>
        <w:ind w:firstLine="567"/>
        <w:jc w:val="both"/>
        <w:rPr>
          <w:color w:val="000000"/>
        </w:rPr>
      </w:pPr>
      <w:r w:rsidRPr="00491E11">
        <w:rPr>
          <w:color w:val="000000"/>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14:paraId="3FBCB787" w14:textId="77777777" w:rsidR="00731905" w:rsidRDefault="00332093" w:rsidP="000E1BE3">
      <w:pPr>
        <w:ind w:firstLine="567"/>
        <w:jc w:val="both"/>
      </w:pPr>
      <w:r w:rsidRPr="009B1CBB">
        <w:t>5.2.5. Начисление амортизации основных средств  в  бухгалтерском учете производится линейным способом в соответствии со сроками полезного использования</w:t>
      </w:r>
      <w:r w:rsidR="00731905">
        <w:t xml:space="preserve"> 1 числа месяца, следующего за месяцем принятия к учету</w:t>
      </w:r>
      <w:r w:rsidRPr="009B1CBB">
        <w:t>.</w:t>
      </w:r>
    </w:p>
    <w:p w14:paraId="45D97B6D" w14:textId="77777777" w:rsidR="00332093" w:rsidRPr="009B1CBB" w:rsidRDefault="00332093" w:rsidP="00731905">
      <w:pPr>
        <w:jc w:val="both"/>
      </w:pPr>
      <w:r w:rsidRPr="009B1CBB">
        <w:t xml:space="preserve">Основание: пункт  36, 37 Стандарта  «Основные  средства».                                                                </w:t>
      </w:r>
    </w:p>
    <w:p w14:paraId="4360E614" w14:textId="77777777" w:rsidR="00291139" w:rsidRPr="00491E11" w:rsidRDefault="00332093" w:rsidP="00291139">
      <w:pPr>
        <w:ind w:firstLine="567"/>
        <w:jc w:val="both"/>
        <w:rPr>
          <w:color w:val="000000"/>
        </w:rPr>
      </w:pPr>
      <w:r w:rsidRPr="009B1CBB">
        <w:t>5.</w:t>
      </w:r>
      <w:r w:rsidR="0009422A">
        <w:t>2</w:t>
      </w:r>
      <w:r w:rsidRPr="009B1CBB">
        <w:t>.</w:t>
      </w:r>
      <w:r w:rsidR="00291139">
        <w:t>6</w:t>
      </w:r>
      <w:r w:rsidRPr="009B1CBB">
        <w:t>. Срок полезного использования объектов основных средств устанавливает инвентаризационн</w:t>
      </w:r>
      <w:r w:rsidR="00291139">
        <w:t>ая</w:t>
      </w:r>
      <w:r w:rsidRPr="009B1CBB">
        <w:t xml:space="preserve"> комисси</w:t>
      </w:r>
      <w:r w:rsidR="00291139">
        <w:t>я</w:t>
      </w:r>
      <w:r w:rsidRPr="009B1CBB">
        <w:t xml:space="preserve">  </w:t>
      </w:r>
      <w:r w:rsidR="00291139" w:rsidRPr="00491E11">
        <w:rPr>
          <w:color w:val="000000"/>
        </w:rPr>
        <w:t>исходя из предполагаемого срока получения экономических выгод и (или) полезного потенциала в соответствии с пунктом 35 СГС «Основные средства».</w:t>
      </w:r>
    </w:p>
    <w:p w14:paraId="7767732A" w14:textId="77777777" w:rsidR="009D204B" w:rsidRDefault="00332093" w:rsidP="0029113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D204B">
        <w:rPr>
          <w:sz w:val="24"/>
          <w:szCs w:val="24"/>
        </w:rPr>
        <w:t>5.</w:t>
      </w:r>
      <w:r w:rsidR="0009422A" w:rsidRPr="009D204B">
        <w:rPr>
          <w:sz w:val="24"/>
          <w:szCs w:val="24"/>
        </w:rPr>
        <w:t>2</w:t>
      </w:r>
      <w:r w:rsidR="00D7247D">
        <w:rPr>
          <w:sz w:val="24"/>
          <w:szCs w:val="24"/>
        </w:rPr>
        <w:t>.7</w:t>
      </w:r>
      <w:r w:rsidRPr="009D204B">
        <w:rPr>
          <w:sz w:val="24"/>
          <w:szCs w:val="24"/>
        </w:rPr>
        <w:t>. Переоценка основных средств производится в сроки и в порядке, устанавливаемые Правительством РФ.</w:t>
      </w:r>
    </w:p>
    <w:p w14:paraId="56BA13A8" w14:textId="77777777" w:rsidR="009D204B" w:rsidRDefault="00332093"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D204B">
        <w:rPr>
          <w:sz w:val="24"/>
          <w:szCs w:val="24"/>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3B91088C" w14:textId="77777777" w:rsidR="00332093" w:rsidRPr="009D204B" w:rsidRDefault="00332093" w:rsidP="009D204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9D204B">
        <w:rPr>
          <w:sz w:val="24"/>
          <w:szCs w:val="24"/>
        </w:rPr>
        <w:t>Основание: пункт 41 Стандарта «Основные средства».</w:t>
      </w:r>
    </w:p>
    <w:p w14:paraId="4601A7A5" w14:textId="77777777" w:rsidR="00332093" w:rsidRDefault="0009422A" w:rsidP="0009422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D204B">
        <w:rPr>
          <w:sz w:val="24"/>
          <w:szCs w:val="24"/>
        </w:rPr>
        <w:t>5.2</w:t>
      </w:r>
      <w:r w:rsidR="00332093" w:rsidRPr="009D204B">
        <w:rPr>
          <w:sz w:val="24"/>
          <w:szCs w:val="24"/>
        </w:rPr>
        <w:t>.</w:t>
      </w:r>
      <w:r w:rsidR="008A683E">
        <w:rPr>
          <w:sz w:val="24"/>
          <w:szCs w:val="24"/>
        </w:rPr>
        <w:t>8</w:t>
      </w:r>
      <w:r w:rsidR="00332093" w:rsidRPr="009D204B">
        <w:rPr>
          <w:sz w:val="24"/>
          <w:szCs w:val="24"/>
        </w:rPr>
        <w:t xml:space="preserve">. Основные средства стоимостью до 10 000 руб. включительно, находящиеся в эксплуатации, учитываются на одноименном за балансовом счете 21 по </w:t>
      </w:r>
      <w:r w:rsidR="00291139">
        <w:rPr>
          <w:sz w:val="24"/>
          <w:szCs w:val="24"/>
        </w:rPr>
        <w:t>балансовой стоимости.</w:t>
      </w:r>
    </w:p>
    <w:p w14:paraId="4889350A" w14:textId="77777777" w:rsidR="00332093" w:rsidRPr="009D204B" w:rsidRDefault="00332093" w:rsidP="009D204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9D204B">
        <w:rPr>
          <w:sz w:val="24"/>
          <w:szCs w:val="24"/>
        </w:rPr>
        <w:t>Основание: пункт 39 Стандарта  «Основные  средства».</w:t>
      </w:r>
    </w:p>
    <w:p w14:paraId="52C4A124" w14:textId="77777777" w:rsidR="00332093" w:rsidRPr="0085162D"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lastRenderedPageBreak/>
        <w:t>5.</w:t>
      </w:r>
      <w:r w:rsidR="0009422A" w:rsidRPr="009D204B">
        <w:t>2</w:t>
      </w:r>
      <w:r w:rsidRPr="009D204B">
        <w:t>.</w:t>
      </w:r>
      <w:r w:rsidR="008A683E">
        <w:t>9</w:t>
      </w:r>
      <w:r w:rsidRPr="009D204B">
        <w:t xml:space="preserve">. В один инвентарный объект, признаваемый комплексом объектов основных средств, </w:t>
      </w:r>
      <w:r w:rsidRPr="0085162D">
        <w:t>объединяются объекты имущества несущественной стоимости, имеющие одинаковые сроки полезного и ожидаемого использования:</w:t>
      </w:r>
    </w:p>
    <w:p w14:paraId="5C66BA1E" w14:textId="77777777" w:rsidR="00332093" w:rsidRPr="0085162D"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85162D">
        <w:t>- объекты библиотечного  фонда</w:t>
      </w:r>
      <w:r w:rsidR="006B44DA" w:rsidRPr="0085162D">
        <w:t>;</w:t>
      </w:r>
    </w:p>
    <w:p w14:paraId="6BFEFB25" w14:textId="77777777" w:rsidR="00332093" w:rsidRPr="0085162D" w:rsidRDefault="00332093" w:rsidP="0009422A">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rPr>
      </w:pPr>
      <w:r w:rsidRPr="0085162D">
        <w:rPr>
          <w:rFonts w:ascii="Times New Roman" w:hAnsi="Times New Roman" w:cs="Times New Roman"/>
        </w:rPr>
        <w:t>- мебель для обстановки одного помещения: столы, стулья, стеллажи, шкафы, полки;</w:t>
      </w:r>
    </w:p>
    <w:p w14:paraId="2FF5AA03" w14:textId="77777777" w:rsidR="00332093" w:rsidRPr="0085162D" w:rsidRDefault="00332093" w:rsidP="0009422A">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rPr>
      </w:pPr>
      <w:r w:rsidRPr="0085162D">
        <w:rPr>
          <w:rFonts w:ascii="Times New Roman" w:hAnsi="Times New Roman" w:cs="Times New Roman"/>
        </w:rPr>
        <w:t>-</w:t>
      </w:r>
      <w:r w:rsidR="00A248E1" w:rsidRPr="0085162D">
        <w:rPr>
          <w:rFonts w:ascii="Times New Roman" w:hAnsi="Times New Roman" w:cs="Times New Roman"/>
        </w:rPr>
        <w:t xml:space="preserve"> </w:t>
      </w:r>
      <w:r w:rsidRPr="0085162D">
        <w:rPr>
          <w:rFonts w:ascii="Times New Roman" w:hAnsi="Times New Roman" w:cs="Times New Roman"/>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w:t>
      </w:r>
      <w:r w:rsidR="006B44DA" w:rsidRPr="0085162D">
        <w:rPr>
          <w:rFonts w:ascii="Times New Roman" w:hAnsi="Times New Roman" w:cs="Times New Roman"/>
        </w:rPr>
        <w:t>стких дисках.</w:t>
      </w:r>
    </w:p>
    <w:p w14:paraId="7E87FA65" w14:textId="77777777" w:rsidR="00332093" w:rsidRPr="0085162D"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85162D">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14:paraId="419DF591" w14:textId="77777777" w:rsidR="0009422A" w:rsidRPr="0085162D" w:rsidRDefault="00332093" w:rsidP="006B4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5162D">
        <w:t>Основание: пункт 10 Стандарта «Основные средства».</w:t>
      </w:r>
    </w:p>
    <w:p w14:paraId="63E2A5B3" w14:textId="77777777" w:rsidR="00291139" w:rsidRDefault="0009422A" w:rsidP="0029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5.2</w:t>
      </w:r>
      <w:r w:rsidR="00332093" w:rsidRPr="009D204B">
        <w:t>.</w:t>
      </w:r>
      <w:r w:rsidRPr="009D204B">
        <w:t>1</w:t>
      </w:r>
      <w:r w:rsidR="008A683E">
        <w:t>0</w:t>
      </w:r>
      <w:r w:rsidR="00332093" w:rsidRPr="009D204B">
        <w:t xml:space="preserve">. </w:t>
      </w:r>
      <w:r w:rsidR="00291139" w:rsidRPr="00491E11">
        <w:rPr>
          <w:color w:val="000000"/>
        </w:rPr>
        <w:t>Локально-вычислительная сеть (ЛВС), охранно-пожарная сигнализация (ОПС) и другие сети как отдельные инвентарные объекты не учитываются. Отдельные элементы ЛВС, ОПС и других сетей,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r w:rsidR="00291139">
        <w:rPr>
          <w:color w:val="000000"/>
        </w:rPr>
        <w:t>.</w:t>
      </w:r>
      <w:r w:rsidRPr="009D204B">
        <w:t xml:space="preserve"> </w:t>
      </w:r>
    </w:p>
    <w:p w14:paraId="08FB9EB2" w14:textId="77777777" w:rsidR="00332093" w:rsidRPr="009D204B" w:rsidRDefault="0009422A" w:rsidP="0029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5.2</w:t>
      </w:r>
      <w:r w:rsidR="00332093" w:rsidRPr="009D204B">
        <w:t>.1</w:t>
      </w:r>
      <w:r w:rsidR="008A683E">
        <w:t>1</w:t>
      </w:r>
      <w:r w:rsidR="00332093" w:rsidRPr="009D204B">
        <w:t>.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14:paraId="3803BDE6" w14:textId="77777777" w:rsidR="00332093" w:rsidRPr="009D204B"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w:t>
      </w:r>
      <w:r w:rsidR="006B44DA">
        <w:t xml:space="preserve"> </w:t>
      </w:r>
      <w:r w:rsidRPr="009D204B">
        <w:t>машины и оборудование;</w:t>
      </w:r>
    </w:p>
    <w:p w14:paraId="0298F2FB" w14:textId="77777777" w:rsidR="00332093" w:rsidRPr="009D204B"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 транспортные средства;</w:t>
      </w:r>
    </w:p>
    <w:p w14:paraId="40AE332B" w14:textId="77777777" w:rsidR="00332093" w:rsidRPr="009D204B"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 инвентарь п</w:t>
      </w:r>
      <w:r w:rsidR="006B44DA">
        <w:t>роизводственный и хозяйственный.</w:t>
      </w:r>
    </w:p>
    <w:p w14:paraId="75EDC400" w14:textId="77777777" w:rsidR="00332093" w:rsidRPr="009D204B" w:rsidRDefault="00332093" w:rsidP="00945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D204B">
        <w:t>Основание: пункт 27 Стандарта «Основные средства».</w:t>
      </w:r>
    </w:p>
    <w:p w14:paraId="3D851A81" w14:textId="77777777" w:rsidR="00332093" w:rsidRPr="009D204B"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 </w:t>
      </w:r>
      <w:r w:rsidR="00291139">
        <w:t>5.2.1</w:t>
      </w:r>
      <w:r w:rsidR="008A683E">
        <w:t>2</w:t>
      </w:r>
      <w:r w:rsidR="00291139">
        <w:t xml:space="preserve">. </w:t>
      </w:r>
      <w:r w:rsidRPr="009D204B">
        <w:t>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14:paraId="36568CEC" w14:textId="77777777" w:rsidR="00332093" w:rsidRPr="009D204B" w:rsidRDefault="00332093"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D204B">
        <w:t>- машины и оборудование;</w:t>
      </w:r>
    </w:p>
    <w:p w14:paraId="31690D35" w14:textId="77777777" w:rsidR="00332093" w:rsidRPr="009B1CBB" w:rsidRDefault="00945239" w:rsidP="00094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транспортные средства.</w:t>
      </w:r>
    </w:p>
    <w:p w14:paraId="262C6B12" w14:textId="77777777" w:rsidR="00332093" w:rsidRDefault="00332093" w:rsidP="00945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B1CBB">
        <w:t>Основание: пункт 28 Стандарта «Основные средства».</w:t>
      </w:r>
    </w:p>
    <w:p w14:paraId="11144997" w14:textId="77777777" w:rsidR="003C49CE" w:rsidRPr="00491E11" w:rsidRDefault="003C49CE" w:rsidP="003C49CE">
      <w:pPr>
        <w:ind w:firstLine="567"/>
        <w:jc w:val="both"/>
        <w:rPr>
          <w:color w:val="000000"/>
        </w:rPr>
      </w:pPr>
      <w:r>
        <w:t>5.2.1</w:t>
      </w:r>
      <w:r w:rsidR="008A683E">
        <w:t>3</w:t>
      </w:r>
      <w:r>
        <w:t xml:space="preserve">. </w:t>
      </w:r>
      <w:r w:rsidRPr="00491E11">
        <w:rPr>
          <w:color w:val="000000"/>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14:paraId="5257D43C" w14:textId="77777777" w:rsidR="003C49CE" w:rsidRPr="00491E11" w:rsidRDefault="003C49CE" w:rsidP="003C49CE">
      <w:pPr>
        <w:spacing w:before="100" w:beforeAutospacing="1" w:after="100" w:afterAutospacing="1"/>
        <w:ind w:left="420" w:right="180"/>
        <w:contextualSpacing/>
        <w:rPr>
          <w:color w:val="000000"/>
        </w:rPr>
      </w:pPr>
      <w:r>
        <w:rPr>
          <w:color w:val="000000"/>
        </w:rPr>
        <w:t xml:space="preserve">- </w:t>
      </w:r>
      <w:r w:rsidRPr="00491E11">
        <w:rPr>
          <w:color w:val="000000"/>
        </w:rPr>
        <w:t>площади;</w:t>
      </w:r>
    </w:p>
    <w:p w14:paraId="0E75EC59" w14:textId="77777777" w:rsidR="003C49CE" w:rsidRPr="00491E11" w:rsidRDefault="003C49CE" w:rsidP="003C49CE">
      <w:pPr>
        <w:spacing w:before="100" w:beforeAutospacing="1" w:after="100" w:afterAutospacing="1"/>
        <w:ind w:left="420" w:right="180"/>
        <w:contextualSpacing/>
        <w:rPr>
          <w:color w:val="000000"/>
        </w:rPr>
      </w:pPr>
      <w:r>
        <w:rPr>
          <w:color w:val="000000"/>
        </w:rPr>
        <w:t xml:space="preserve">- </w:t>
      </w:r>
      <w:r w:rsidRPr="00491E11">
        <w:rPr>
          <w:color w:val="000000"/>
        </w:rPr>
        <w:t>объему;</w:t>
      </w:r>
    </w:p>
    <w:p w14:paraId="5CF8D10C" w14:textId="77777777" w:rsidR="003C49CE" w:rsidRPr="00491E11" w:rsidRDefault="003C49CE" w:rsidP="003C49CE">
      <w:pPr>
        <w:spacing w:before="100" w:beforeAutospacing="1" w:after="100" w:afterAutospacing="1"/>
        <w:ind w:left="420" w:right="180"/>
        <w:contextualSpacing/>
        <w:rPr>
          <w:color w:val="000000"/>
        </w:rPr>
      </w:pPr>
      <w:r>
        <w:rPr>
          <w:color w:val="000000"/>
        </w:rPr>
        <w:t xml:space="preserve">- </w:t>
      </w:r>
      <w:r w:rsidRPr="00491E11">
        <w:rPr>
          <w:color w:val="000000"/>
        </w:rPr>
        <w:t>весу;</w:t>
      </w:r>
    </w:p>
    <w:p w14:paraId="50789479" w14:textId="77777777" w:rsidR="003C49CE" w:rsidRDefault="003C49CE" w:rsidP="003C49CE">
      <w:pPr>
        <w:ind w:left="420" w:right="180"/>
        <w:rPr>
          <w:color w:val="000000"/>
        </w:rPr>
      </w:pPr>
      <w:r>
        <w:rPr>
          <w:color w:val="000000"/>
        </w:rPr>
        <w:t xml:space="preserve">- </w:t>
      </w:r>
      <w:r w:rsidRPr="00491E11">
        <w:rPr>
          <w:color w:val="000000"/>
        </w:rPr>
        <w:t>иному показателю, установленному комиссией по поступлению и выбытию активов.</w:t>
      </w:r>
    </w:p>
    <w:p w14:paraId="3CE4BB00" w14:textId="77777777" w:rsidR="003C49CE" w:rsidRDefault="003C49CE" w:rsidP="003C49CE">
      <w:pPr>
        <w:ind w:right="180" w:firstLine="567"/>
        <w:jc w:val="both"/>
        <w:rPr>
          <w:color w:val="000000"/>
        </w:rPr>
      </w:pPr>
      <w:r>
        <w:rPr>
          <w:color w:val="000000"/>
        </w:rPr>
        <w:t>5.2.1</w:t>
      </w:r>
      <w:r w:rsidR="008A683E">
        <w:rPr>
          <w:color w:val="000000"/>
        </w:rPr>
        <w:t>4</w:t>
      </w:r>
      <w:r>
        <w:rPr>
          <w:color w:val="000000"/>
        </w:rPr>
        <w:t xml:space="preserve">. </w:t>
      </w:r>
      <w:r w:rsidRPr="00491E11">
        <w:rPr>
          <w:color w:val="000000"/>
        </w:rPr>
        <w:t>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r>
        <w:rPr>
          <w:color w:val="000000"/>
        </w:rPr>
        <w:t>.</w:t>
      </w:r>
    </w:p>
    <w:p w14:paraId="2DE6CF0F" w14:textId="77777777" w:rsidR="003C49CE" w:rsidRPr="003C49CE" w:rsidRDefault="003C49CE" w:rsidP="003C49CE">
      <w:pPr>
        <w:ind w:left="420" w:right="180"/>
        <w:rPr>
          <w:color w:val="000000"/>
        </w:rPr>
      </w:pPr>
    </w:p>
    <w:p w14:paraId="0AA2470C" w14:textId="77777777" w:rsidR="00332093" w:rsidRPr="009B1CBB" w:rsidRDefault="00332093" w:rsidP="005F220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p>
    <w:p w14:paraId="0E8C4D9C" w14:textId="77777777" w:rsidR="00D83D5E" w:rsidRPr="009B1CBB" w:rsidRDefault="00D83D5E" w:rsidP="00E624F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b/>
          <w:sz w:val="24"/>
          <w:szCs w:val="24"/>
        </w:rPr>
      </w:pPr>
      <w:r w:rsidRPr="009B1CBB">
        <w:rPr>
          <w:b/>
          <w:sz w:val="24"/>
          <w:szCs w:val="24"/>
        </w:rPr>
        <w:lastRenderedPageBreak/>
        <w:t>5.</w:t>
      </w:r>
      <w:r w:rsidR="00134BAD" w:rsidRPr="009B1CBB">
        <w:rPr>
          <w:b/>
          <w:sz w:val="24"/>
          <w:szCs w:val="24"/>
        </w:rPr>
        <w:t>3</w:t>
      </w:r>
      <w:r w:rsidRPr="009B1CBB">
        <w:rPr>
          <w:b/>
          <w:sz w:val="24"/>
          <w:szCs w:val="24"/>
        </w:rPr>
        <w:t>. Нематериальные активы</w:t>
      </w:r>
    </w:p>
    <w:p w14:paraId="378A20A1"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49129ADA" w14:textId="77777777" w:rsidR="00D83D5E" w:rsidRPr="0085162D" w:rsidRDefault="00D83D5E" w:rsidP="004C68BC">
      <w:pPr>
        <w:shd w:val="clear" w:color="auto" w:fill="FFFFFF"/>
        <w:ind w:firstLine="567"/>
        <w:jc w:val="both"/>
      </w:pPr>
      <w:r w:rsidRPr="009B1CBB">
        <w:t>5.</w:t>
      </w:r>
      <w:r w:rsidR="002B3C67" w:rsidRPr="009B1CBB">
        <w:t>3</w:t>
      </w:r>
      <w:r w:rsidRPr="009B1CBB">
        <w:t xml:space="preserve">.1. </w:t>
      </w:r>
      <w:r w:rsidRPr="0085162D">
        <w:t>Объекты нематериальных активов принимаются к бухгалтерскому учету в момент возникновения на них исключительного права соответствующего публично-правового образования в лице учреждения в соответствии с законодательством Российской Федерации.</w:t>
      </w:r>
    </w:p>
    <w:p w14:paraId="69CB7948" w14:textId="77777777" w:rsidR="00D83D5E" w:rsidRPr="0085162D" w:rsidRDefault="00D83D5E" w:rsidP="00945239">
      <w:pPr>
        <w:ind w:firstLine="567"/>
        <w:jc w:val="both"/>
      </w:pPr>
      <w:r w:rsidRPr="0085162D">
        <w:t>Отражение в бухгалтерском учете учреждения операций по поступлению, внутреннему перемещению, выбытию (списанию) объектов нематериальных активов осуществляется на основании решения постоянно действующей комиссии учреждения по поступлению и выбытию активов, оформленного соответствующим первичным (сводным) учетным документом. Помимо этого к функциям комиссии относятся (в части объектов нематериальных активов):</w:t>
      </w:r>
    </w:p>
    <w:p w14:paraId="3DF8A210" w14:textId="77777777" w:rsidR="00D83D5E" w:rsidRPr="0085162D" w:rsidRDefault="00D83D5E" w:rsidP="00945239">
      <w:pPr>
        <w:pStyle w:val="ConsPlusNormal"/>
        <w:ind w:firstLine="567"/>
        <w:jc w:val="both"/>
        <w:rPr>
          <w:rFonts w:ascii="Times New Roman" w:hAnsi="Times New Roman" w:cs="Times New Roman"/>
          <w:sz w:val="24"/>
          <w:szCs w:val="24"/>
        </w:rPr>
      </w:pPr>
      <w:r w:rsidRPr="0085162D">
        <w:rPr>
          <w:rFonts w:ascii="Times New Roman" w:hAnsi="Times New Roman" w:cs="Times New Roman"/>
          <w:sz w:val="24"/>
          <w:szCs w:val="24"/>
        </w:rPr>
        <w:t>- определение текущей оценочной стоимости объекта нематериальных активов (в том числе с привлечением на добровольных началах экспертов);</w:t>
      </w:r>
    </w:p>
    <w:p w14:paraId="066E10AA" w14:textId="77777777" w:rsidR="00D83D5E" w:rsidRPr="0085162D" w:rsidRDefault="00D83D5E" w:rsidP="00945239">
      <w:pPr>
        <w:pStyle w:val="ConsPlusNormal"/>
        <w:ind w:firstLine="567"/>
        <w:jc w:val="both"/>
        <w:rPr>
          <w:rFonts w:ascii="Times New Roman" w:hAnsi="Times New Roman" w:cs="Times New Roman"/>
          <w:sz w:val="24"/>
          <w:szCs w:val="24"/>
        </w:rPr>
      </w:pPr>
      <w:r w:rsidRPr="0085162D">
        <w:rPr>
          <w:rFonts w:ascii="Times New Roman" w:hAnsi="Times New Roman" w:cs="Times New Roman"/>
          <w:sz w:val="24"/>
          <w:szCs w:val="24"/>
        </w:rPr>
        <w:t>- определение сроков полезного использования нематериальных активов;</w:t>
      </w:r>
    </w:p>
    <w:p w14:paraId="4781FCDC" w14:textId="77777777" w:rsidR="00D83D5E" w:rsidRPr="0085162D" w:rsidRDefault="00D83D5E" w:rsidP="00945239">
      <w:pPr>
        <w:pStyle w:val="ConsPlusNormal"/>
        <w:ind w:firstLine="567"/>
        <w:jc w:val="both"/>
        <w:rPr>
          <w:rFonts w:ascii="Times New Roman" w:hAnsi="Times New Roman" w:cs="Times New Roman"/>
          <w:sz w:val="24"/>
          <w:szCs w:val="24"/>
        </w:rPr>
      </w:pPr>
      <w:r w:rsidRPr="0085162D">
        <w:rPr>
          <w:rFonts w:ascii="Times New Roman" w:hAnsi="Times New Roman" w:cs="Times New Roman"/>
          <w:sz w:val="24"/>
          <w:szCs w:val="24"/>
        </w:rPr>
        <w:t>- ежегодное определение продолжительности периода, в течение которого предполагается использовать объект нематериальных активов, и уточнение при необходимости сроков его полезного использования.</w:t>
      </w:r>
    </w:p>
    <w:p w14:paraId="60CE591D" w14:textId="77777777" w:rsidR="004C68BC" w:rsidRPr="0085162D" w:rsidRDefault="004C68BC" w:rsidP="00945239">
      <w:pPr>
        <w:pStyle w:val="ConsPlusNormal"/>
        <w:ind w:firstLine="567"/>
        <w:jc w:val="both"/>
        <w:rPr>
          <w:rFonts w:ascii="Times New Roman" w:hAnsi="Times New Roman" w:cs="Times New Roman"/>
          <w:sz w:val="24"/>
          <w:szCs w:val="24"/>
        </w:rPr>
      </w:pPr>
      <w:r w:rsidRPr="0085162D">
        <w:rPr>
          <w:rFonts w:ascii="Times New Roman" w:hAnsi="Times New Roman" w:cs="Times New Roman"/>
          <w:sz w:val="24"/>
          <w:szCs w:val="24"/>
        </w:rPr>
        <w:t>5.3.2.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14:paraId="673D9B87" w14:textId="77777777" w:rsidR="00D83D5E" w:rsidRPr="0085162D" w:rsidRDefault="004C68BC" w:rsidP="004C68BC">
      <w:pPr>
        <w:ind w:firstLine="567"/>
        <w:jc w:val="both"/>
      </w:pPr>
      <w:r w:rsidRPr="0085162D">
        <w:t>Также первоначальную стоимость НМА</w:t>
      </w:r>
      <w:r w:rsidR="00D83D5E" w:rsidRPr="0085162D">
        <w:t xml:space="preserve"> формируют иные расходы, которые непосредственно связаны с приобретением объектов нематериальных активов.</w:t>
      </w:r>
    </w:p>
    <w:p w14:paraId="41847CC2" w14:textId="77777777" w:rsidR="004C68BC" w:rsidRPr="0085162D" w:rsidRDefault="00C738BE" w:rsidP="004C68B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 5.3</w:t>
      </w:r>
      <w:r w:rsidR="00D83D5E" w:rsidRPr="0085162D">
        <w:rPr>
          <w:sz w:val="24"/>
          <w:szCs w:val="24"/>
        </w:rPr>
        <w:t>.</w:t>
      </w:r>
      <w:r w:rsidR="008A683E" w:rsidRPr="0085162D">
        <w:rPr>
          <w:sz w:val="24"/>
          <w:szCs w:val="24"/>
        </w:rPr>
        <w:t>3</w:t>
      </w:r>
      <w:r w:rsidR="00D83D5E" w:rsidRPr="0085162D">
        <w:rPr>
          <w:sz w:val="24"/>
          <w:szCs w:val="24"/>
        </w:rPr>
        <w:t xml:space="preserve">. </w:t>
      </w:r>
      <w:r w:rsidR="004C68BC" w:rsidRPr="0085162D">
        <w:rPr>
          <w:sz w:val="24"/>
          <w:szCs w:val="24"/>
        </w:rPr>
        <w:t>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14:paraId="12B2FBD7" w14:textId="77777777" w:rsidR="004C68BC" w:rsidRPr="0085162D" w:rsidRDefault="004C68BC" w:rsidP="004C68BC">
      <w:pPr>
        <w:ind w:firstLine="567"/>
        <w:jc w:val="both"/>
      </w:pPr>
      <w:r w:rsidRPr="0085162D">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14:paraId="77742704" w14:textId="77777777" w:rsidR="001148AF" w:rsidRPr="0085162D" w:rsidRDefault="00C738BE" w:rsidP="004C68B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5.3.</w:t>
      </w:r>
      <w:r w:rsidR="008A683E" w:rsidRPr="0085162D">
        <w:rPr>
          <w:sz w:val="24"/>
          <w:szCs w:val="24"/>
        </w:rPr>
        <w:t>4</w:t>
      </w:r>
      <w:r w:rsidR="002B3C67" w:rsidRPr="0085162D">
        <w:rPr>
          <w:sz w:val="24"/>
          <w:szCs w:val="24"/>
        </w:rPr>
        <w:t>. Начисление амортизации нематериальных активов  (подтверждающих  исключительное  право  на  актив)  производится линейным способом в соответствии со сроками полезного использования.</w:t>
      </w:r>
    </w:p>
    <w:p w14:paraId="3E09C255" w14:textId="77777777" w:rsidR="002B3C67" w:rsidRPr="0085162D" w:rsidRDefault="002B3C67" w:rsidP="001148A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85162D">
        <w:rPr>
          <w:sz w:val="24"/>
          <w:szCs w:val="24"/>
        </w:rPr>
        <w:t>Основание: пункт 30,31 СГС  «Нематериальные  активы». </w:t>
      </w:r>
    </w:p>
    <w:p w14:paraId="177116B7" w14:textId="77777777" w:rsidR="001148AF" w:rsidRDefault="002B3C67" w:rsidP="004C68BC">
      <w:pPr>
        <w:shd w:val="clear" w:color="auto" w:fill="FFFFFF"/>
        <w:ind w:firstLine="567"/>
        <w:jc w:val="both"/>
      </w:pPr>
      <w:r w:rsidRPr="009B1CBB">
        <w:t>5.</w:t>
      </w:r>
      <w:r w:rsidR="00C738BE">
        <w:t>3</w:t>
      </w:r>
      <w:r w:rsidRPr="009B1CBB">
        <w:t>.</w:t>
      </w:r>
      <w:r w:rsidR="008A683E">
        <w:t>5</w:t>
      </w:r>
      <w:r w:rsidRPr="009B1CBB">
        <w:t>. Счет 11100 «Права пользования активами»</w:t>
      </w:r>
      <w:r w:rsidR="004C68BC">
        <w:t xml:space="preserve"> </w:t>
      </w:r>
      <w:r w:rsidRPr="009B1CBB">
        <w:t>предназначен для учета объектов учета операционной аренды - прав пользования активами, осуществляемого пользователем (арендатором) в соответствии со Стандартом Аренда.</w:t>
      </w:r>
    </w:p>
    <w:p w14:paraId="68812A2B" w14:textId="77777777" w:rsidR="002B3C67" w:rsidRPr="009B1CBB" w:rsidRDefault="002B3C67" w:rsidP="00945239">
      <w:pPr>
        <w:shd w:val="clear" w:color="auto" w:fill="FFFFFF"/>
        <w:tabs>
          <w:tab w:val="left" w:pos="567"/>
        </w:tabs>
        <w:ind w:firstLine="567"/>
        <w:jc w:val="both"/>
      </w:pPr>
      <w:r w:rsidRPr="009B1CBB">
        <w:t>На данном счете также осуществляется учет неисключительных прав пользования на результаты интеллектуальной деятельности (прав пользования на результаты интеллектуальной деятельности в соответствии с лицензионными договорами либо иными документами, подтверждающими существование права на результаты интеллектуальной деятельности), признаваемые в составе нефинансовых активов в соответствии с положениями Стандарта Нематериальные активы.</w:t>
      </w:r>
    </w:p>
    <w:p w14:paraId="3E3B9C99" w14:textId="77777777" w:rsidR="00464827" w:rsidRDefault="002B3C67" w:rsidP="006D6E9A">
      <w:pPr>
        <w:shd w:val="clear" w:color="auto" w:fill="FFFFFF"/>
        <w:ind w:firstLine="567"/>
        <w:jc w:val="both"/>
      </w:pPr>
      <w:r w:rsidRPr="009B1CBB">
        <w:t>Права пользования активами, признаваемые в учете в составе объектов операционной аренды, учитываются по аналитическому коду группы синтетического счета 40 «Права пользования нефинансовыми активами» и соответствующему аналитическому коду вида синтетического счета объекта учета</w:t>
      </w:r>
      <w:r w:rsidR="006D6E9A">
        <w:t>.</w:t>
      </w:r>
    </w:p>
    <w:p w14:paraId="0FF35F6B" w14:textId="77777777" w:rsidR="002B3C67" w:rsidRPr="009B1CBB" w:rsidRDefault="002B3C67" w:rsidP="00464827">
      <w:pPr>
        <w:shd w:val="clear" w:color="auto" w:fill="FFFFFF"/>
        <w:tabs>
          <w:tab w:val="left" w:pos="426"/>
        </w:tabs>
        <w:ind w:firstLine="567"/>
        <w:jc w:val="both"/>
      </w:pPr>
      <w:r w:rsidRPr="009B1CBB">
        <w:t>Права пользования нематериальными активами учитываются по аналитическому коду группы синтетического счета 60 «Права пользования нематериальными активами» (неисключительные  права) и соответствующему аналитическому коду вида синтетического счета объекта учета  со  сроком  использования  свыше  12  месяцев (12</w:t>
      </w:r>
      <w:r w:rsidR="002938B4">
        <w:t xml:space="preserve"> </w:t>
      </w:r>
      <w:r w:rsidRPr="009B1CBB">
        <w:t>месяцев +1 день  и выше)</w:t>
      </w:r>
      <w:r w:rsidR="006D6E9A">
        <w:t>.</w:t>
      </w:r>
      <w:r w:rsidRPr="009B1CBB">
        <w:t xml:space="preserve">  </w:t>
      </w:r>
    </w:p>
    <w:p w14:paraId="06A04A71" w14:textId="77777777" w:rsidR="002B3C67" w:rsidRPr="009B1CBB" w:rsidRDefault="002B3C67" w:rsidP="00945239">
      <w:pPr>
        <w:tabs>
          <w:tab w:val="left" w:pos="567"/>
        </w:tabs>
        <w:ind w:firstLine="567"/>
        <w:jc w:val="both"/>
      </w:pPr>
      <w:r w:rsidRPr="009B1CBB">
        <w:lastRenderedPageBreak/>
        <w:t>Неисключительные  права  пользования  НМА  учитываются  по  стоимости, которая  указана в  лицензионном  или  в  другом  договоре. Ежемесячно  на  права  пользования  НМА  с  определенным  сроком  использования   начисляется  амортизация. Срок  полезного  использования  НМА  может  определить комиссия  учреждения (комиссия  по  инвентаризации,   комиссия  по  поступлению  и  выбытию  активов)</w:t>
      </w:r>
      <w:r w:rsidR="006D6E9A">
        <w:t>.</w:t>
      </w:r>
    </w:p>
    <w:p w14:paraId="4E5477DD" w14:textId="77777777" w:rsidR="002B3C67" w:rsidRPr="009B1CBB" w:rsidRDefault="006D6E9A" w:rsidP="00945239">
      <w:pPr>
        <w:ind w:firstLine="567"/>
        <w:jc w:val="both"/>
      </w:pPr>
      <w:r>
        <w:t xml:space="preserve">Затраты на неисключительные  права  </w:t>
      </w:r>
      <w:r w:rsidR="002B3C67" w:rsidRPr="009B1CBB">
        <w:t xml:space="preserve">со  сроком  службы  12  месяцев  и  менее    списываются  на  текущие  расходы. </w:t>
      </w:r>
    </w:p>
    <w:p w14:paraId="19873693" w14:textId="77777777" w:rsidR="002B3C67" w:rsidRPr="009B1CBB" w:rsidRDefault="002B3C67" w:rsidP="00C738BE">
      <w:pPr>
        <w:tabs>
          <w:tab w:val="left" w:pos="284"/>
        </w:tabs>
        <w:ind w:firstLine="567"/>
        <w:jc w:val="both"/>
      </w:pPr>
      <w:r w:rsidRPr="009B1CBB">
        <w:t xml:space="preserve">      Расходы  по  переходящим договорам  учитываются  в  расходах  будущих  периодов.  Расходы  будущих  периодов списываются  на  финансовый  результат текущего финансового года  ежемесячно  равными  долями  в течение периода, к которому  относятся.</w:t>
      </w:r>
    </w:p>
    <w:p w14:paraId="73455E58" w14:textId="77777777" w:rsidR="00D83D5E" w:rsidRPr="009B1CBB" w:rsidRDefault="00D83D5E" w:rsidP="00052BEE">
      <w:pPr>
        <w:pStyle w:val="ConsPlusNormal"/>
        <w:ind w:firstLine="540"/>
        <w:jc w:val="both"/>
        <w:rPr>
          <w:rFonts w:ascii="Times New Roman" w:hAnsi="Times New Roman" w:cs="Times New Roman"/>
          <w:b/>
          <w:sz w:val="24"/>
          <w:szCs w:val="24"/>
        </w:rPr>
      </w:pPr>
    </w:p>
    <w:p w14:paraId="474157F8" w14:textId="77777777" w:rsidR="00D83D5E" w:rsidRPr="0085162D" w:rsidRDefault="00C738BE" w:rsidP="005F220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85162D">
        <w:rPr>
          <w:b/>
          <w:sz w:val="24"/>
          <w:szCs w:val="24"/>
        </w:rPr>
        <w:t>5.4</w:t>
      </w:r>
      <w:r w:rsidR="00D83D5E" w:rsidRPr="0085162D">
        <w:rPr>
          <w:b/>
          <w:sz w:val="24"/>
          <w:szCs w:val="24"/>
        </w:rPr>
        <w:t>. Материальные запасы</w:t>
      </w:r>
    </w:p>
    <w:p w14:paraId="30D8A4A1" w14:textId="77777777" w:rsidR="00D83D5E" w:rsidRPr="0085162D"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4"/>
          <w:szCs w:val="24"/>
        </w:rPr>
      </w:pPr>
      <w:r w:rsidRPr="0085162D">
        <w:rPr>
          <w:b/>
          <w:sz w:val="24"/>
          <w:szCs w:val="24"/>
        </w:rPr>
        <w:t> </w:t>
      </w:r>
    </w:p>
    <w:p w14:paraId="02307EAC" w14:textId="77777777" w:rsidR="00763A99" w:rsidRPr="0085162D" w:rsidRDefault="00D83D5E" w:rsidP="008B20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5.</w:t>
      </w:r>
      <w:r w:rsidR="008B20EA" w:rsidRPr="0085162D">
        <w:rPr>
          <w:sz w:val="24"/>
          <w:szCs w:val="24"/>
        </w:rPr>
        <w:t>4</w:t>
      </w:r>
      <w:r w:rsidRPr="0085162D">
        <w:rPr>
          <w:sz w:val="24"/>
          <w:szCs w:val="24"/>
        </w:rPr>
        <w:t>.1. 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Оценка материальных запасов в бухгалтерском учете осуществляется по фактической стоимости каждой единицы. Единицей учета материальных запасов является номенклатурный номер</w:t>
      </w:r>
      <w:r w:rsidR="00763A99" w:rsidRPr="0085162D">
        <w:rPr>
          <w:sz w:val="24"/>
          <w:szCs w:val="24"/>
        </w:rPr>
        <w:t>.</w:t>
      </w:r>
    </w:p>
    <w:p w14:paraId="19783938" w14:textId="77777777" w:rsidR="00D83D5E" w:rsidRPr="0085162D" w:rsidRDefault="00D83D5E" w:rsidP="008B20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5.</w:t>
      </w:r>
      <w:r w:rsidR="008B20EA" w:rsidRPr="0085162D">
        <w:rPr>
          <w:sz w:val="24"/>
          <w:szCs w:val="24"/>
        </w:rPr>
        <w:t>4</w:t>
      </w:r>
      <w:r w:rsidRPr="0085162D">
        <w:rPr>
          <w:sz w:val="24"/>
          <w:szCs w:val="24"/>
        </w:rPr>
        <w:t xml:space="preserve">.2. </w:t>
      </w:r>
      <w:r w:rsidR="003D5114" w:rsidRPr="0085162D">
        <w:rPr>
          <w:sz w:val="24"/>
          <w:szCs w:val="24"/>
        </w:rPr>
        <w:t>У</w:t>
      </w:r>
      <w:r w:rsidRPr="0085162D">
        <w:rPr>
          <w:sz w:val="24"/>
          <w:szCs w:val="24"/>
        </w:rPr>
        <w:t>читываются в качестве  материальных  запасов  следующие предметы:  различные коврики, хозяйственный инвентарь, флэш - накопители, канцелярские принадлежности, печатная продукция -  бланки приказов, исходящей корреспонденции.</w:t>
      </w:r>
    </w:p>
    <w:p w14:paraId="3437DDAF" w14:textId="77777777" w:rsidR="00D83D5E" w:rsidRPr="0085162D" w:rsidRDefault="00D83D5E" w:rsidP="008B20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В случае приобретения дополнительных компьютерных принадлежностей, которые подлежат включению в состав уже числящегося на балансе основного средства – компьютера, рабочего места, когда приобретаемая принадлежность списывается на замену вышедшей из строя аналогичной принадлежности, ранее установленной на компьютер, речь идет о ремонте основного средства. Такие расходы по закупке являются расходами по оплате договоров на приобретение объектов, относящихся к материальным запасам, в частности запасных или составных частей для вычислительной техники.</w:t>
      </w:r>
    </w:p>
    <w:p w14:paraId="5E403FDD" w14:textId="77777777" w:rsidR="00D83D5E" w:rsidRPr="0085162D" w:rsidRDefault="00D83D5E" w:rsidP="008B20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5.</w:t>
      </w:r>
      <w:r w:rsidR="008B20EA" w:rsidRPr="0085162D">
        <w:rPr>
          <w:sz w:val="24"/>
          <w:szCs w:val="24"/>
        </w:rPr>
        <w:t>4</w:t>
      </w:r>
      <w:r w:rsidRPr="0085162D">
        <w:rPr>
          <w:sz w:val="24"/>
          <w:szCs w:val="24"/>
        </w:rPr>
        <w:t>.3.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14:paraId="61DEF173" w14:textId="77777777" w:rsidR="00D83D5E" w:rsidRPr="0085162D" w:rsidRDefault="00D83D5E" w:rsidP="008B20EA">
      <w:pPr>
        <w:pStyle w:val="HTML"/>
        <w:ind w:firstLine="567"/>
        <w:jc w:val="both"/>
        <w:rPr>
          <w:sz w:val="24"/>
          <w:szCs w:val="24"/>
        </w:rPr>
      </w:pPr>
      <w:r w:rsidRPr="0085162D">
        <w:rPr>
          <w:sz w:val="24"/>
          <w:szCs w:val="24"/>
        </w:rPr>
        <w:t>-  их  справедливой  стоимости  на дату принятия к бухгалтерскому учету, рассчитанной  методом  рыночных  цен;</w:t>
      </w:r>
    </w:p>
    <w:p w14:paraId="40E1C5C2" w14:textId="77777777" w:rsidR="00D83D5E" w:rsidRPr="0085162D" w:rsidRDefault="00D83D5E" w:rsidP="008B20EA">
      <w:pPr>
        <w:pStyle w:val="HTML"/>
        <w:ind w:firstLine="567"/>
        <w:jc w:val="both"/>
        <w:rPr>
          <w:sz w:val="24"/>
          <w:szCs w:val="24"/>
        </w:rPr>
      </w:pPr>
      <w:r w:rsidRPr="0085162D">
        <w:rPr>
          <w:sz w:val="24"/>
          <w:szCs w:val="24"/>
        </w:rPr>
        <w:t>-  сумм, уплачиваемых учреждением за доставку материальных запасов, приведение их в состояние, пригодное для и</w:t>
      </w:r>
      <w:r w:rsidR="00910663" w:rsidRPr="0085162D">
        <w:rPr>
          <w:sz w:val="24"/>
          <w:szCs w:val="24"/>
        </w:rPr>
        <w:t>спользования.</w:t>
      </w:r>
    </w:p>
    <w:p w14:paraId="306C7C6B" w14:textId="77777777" w:rsidR="00D83D5E" w:rsidRPr="0085162D" w:rsidRDefault="00D83D5E" w:rsidP="00763A99">
      <w:pPr>
        <w:widowControl w:val="0"/>
        <w:autoSpaceDE w:val="0"/>
        <w:autoSpaceDN w:val="0"/>
        <w:adjustRightInd w:val="0"/>
        <w:jc w:val="both"/>
      </w:pPr>
      <w:r w:rsidRPr="0085162D">
        <w:t>Основание:  пункты  52-60 Стандарта  "Концептуальные  основы  бухучета  и  отчетности"</w:t>
      </w:r>
      <w:r w:rsidR="00763A99" w:rsidRPr="0085162D">
        <w:t>.</w:t>
      </w:r>
    </w:p>
    <w:p w14:paraId="4CEDDFA6" w14:textId="77777777" w:rsidR="00EA0FB0" w:rsidRPr="0085162D" w:rsidRDefault="00D83D5E" w:rsidP="00097F1F">
      <w:pPr>
        <w:autoSpaceDE w:val="0"/>
        <w:autoSpaceDN w:val="0"/>
        <w:adjustRightInd w:val="0"/>
        <w:ind w:firstLine="567"/>
        <w:jc w:val="both"/>
      </w:pPr>
      <w:r w:rsidRPr="0085162D">
        <w:t>5.</w:t>
      </w:r>
      <w:r w:rsidR="008B20EA" w:rsidRPr="0085162D">
        <w:t>4</w:t>
      </w:r>
      <w:r w:rsidRPr="0085162D">
        <w:t>.</w:t>
      </w:r>
      <w:r w:rsidR="008B20EA" w:rsidRPr="0085162D">
        <w:t>4</w:t>
      </w:r>
      <w:r w:rsidRPr="0085162D">
        <w:t xml:space="preserve">.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текущей оценочной стоимости, определенной на дату принятия к бухгалтерскому учету. Текущая оценочная стоимость определяется инвентаризационной  комиссией исходя из текущих рыночных цен на аналогичные материальные ценности. </w:t>
      </w:r>
    </w:p>
    <w:p w14:paraId="5CA9C7C8" w14:textId="77777777" w:rsidR="00D83D5E" w:rsidRPr="0085162D" w:rsidRDefault="00D83D5E" w:rsidP="008B20E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85162D">
        <w:rPr>
          <w:sz w:val="24"/>
          <w:szCs w:val="24"/>
        </w:rPr>
        <w:t>В случаях невозможности документального подтверждения стоимость определяется экспертным путем. 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14:paraId="786233BF" w14:textId="77777777" w:rsidR="003D5114" w:rsidRPr="00491E11" w:rsidRDefault="003D5114" w:rsidP="007A0ED5">
      <w:pPr>
        <w:ind w:firstLine="567"/>
        <w:jc w:val="both"/>
        <w:rPr>
          <w:color w:val="000000"/>
        </w:rPr>
      </w:pPr>
      <w:r w:rsidRPr="0085162D">
        <w:t xml:space="preserve">5.4.5. </w:t>
      </w:r>
      <w:r w:rsidRPr="0085162D">
        <w:rPr>
          <w:color w:val="000000"/>
        </w:rPr>
        <w:t>Учреждение применяет следующую детализацию КОСГУ в 24—26 разрядах номеров счетов для учета поступления и выбытия материальных запасов:</w:t>
      </w:r>
    </w:p>
    <w:p w14:paraId="6A681C66" w14:textId="77777777" w:rsidR="003D5114" w:rsidRPr="00491E11" w:rsidRDefault="003D5114" w:rsidP="007A0ED5">
      <w:pPr>
        <w:spacing w:before="100" w:beforeAutospacing="1" w:after="100" w:afterAutospacing="1"/>
        <w:ind w:right="180" w:firstLine="567"/>
        <w:contextualSpacing/>
        <w:jc w:val="both"/>
        <w:rPr>
          <w:color w:val="000000"/>
        </w:rPr>
      </w:pPr>
      <w:r w:rsidRPr="00491E11">
        <w:rPr>
          <w:color w:val="000000"/>
        </w:rPr>
        <w:t>341 Увеличение стоимости лекарственных препаратов и материалов, применяемых в медицинских целях;</w:t>
      </w:r>
    </w:p>
    <w:p w14:paraId="37165231"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342 Увеличение стоимости продуктов питания;</w:t>
      </w:r>
    </w:p>
    <w:p w14:paraId="6E5BF32C"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343 Увеличение стоимости горюче-смазочных материалов;</w:t>
      </w:r>
    </w:p>
    <w:p w14:paraId="588CC2DD"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344 Увеличение стоимости строительных материалов;</w:t>
      </w:r>
    </w:p>
    <w:p w14:paraId="2B1C7712"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lastRenderedPageBreak/>
        <w:t>345 Увеличение стоимости мягкого инвентаря;</w:t>
      </w:r>
    </w:p>
    <w:p w14:paraId="7E10BEC2"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346 Увеличение стоимости прочих материальных запасов;</w:t>
      </w:r>
    </w:p>
    <w:p w14:paraId="637314C8"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347 Увеличение стоимости материальных запасов для целей капитальных вложений;</w:t>
      </w:r>
    </w:p>
    <w:p w14:paraId="50F123AF"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 xml:space="preserve">349 Увеличение стоимости прочих материальных </w:t>
      </w:r>
      <w:r w:rsidR="00E624F5">
        <w:rPr>
          <w:color w:val="000000"/>
        </w:rPr>
        <w:t>запасов однократного применения;</w:t>
      </w:r>
    </w:p>
    <w:p w14:paraId="4DF2C10C"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441 Уменьшение стоимости лекарственных препаратов и материалов, применяемых в медицинских целях;</w:t>
      </w:r>
    </w:p>
    <w:p w14:paraId="74E4C658"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442 Уменьшение стоимости продуктов питания;</w:t>
      </w:r>
    </w:p>
    <w:p w14:paraId="079A07C5"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443 Уменьшение стоимости горюче-смазочных материалов;</w:t>
      </w:r>
    </w:p>
    <w:p w14:paraId="3B28D653"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444 Уменьшение стоимости строительных материалов;</w:t>
      </w:r>
    </w:p>
    <w:p w14:paraId="28B30C1D" w14:textId="77777777" w:rsidR="003D5114" w:rsidRPr="00491E11" w:rsidRDefault="003D5114" w:rsidP="003D5114">
      <w:pPr>
        <w:spacing w:before="100" w:beforeAutospacing="1" w:after="100" w:afterAutospacing="1"/>
        <w:ind w:right="180" w:firstLine="567"/>
        <w:contextualSpacing/>
        <w:rPr>
          <w:color w:val="000000"/>
        </w:rPr>
      </w:pPr>
      <w:r w:rsidRPr="00491E11">
        <w:rPr>
          <w:color w:val="000000"/>
        </w:rPr>
        <w:t>445 Уменьшение стоимости мягкого инвентаря;</w:t>
      </w:r>
    </w:p>
    <w:p w14:paraId="77E485D4" w14:textId="77777777" w:rsidR="003D5114" w:rsidRPr="00491E11" w:rsidRDefault="003D5114" w:rsidP="003D5114">
      <w:pPr>
        <w:ind w:right="180" w:firstLine="567"/>
        <w:contextualSpacing/>
        <w:rPr>
          <w:color w:val="000000"/>
        </w:rPr>
      </w:pPr>
      <w:r w:rsidRPr="00491E11">
        <w:rPr>
          <w:color w:val="000000"/>
        </w:rPr>
        <w:t>446 Уменьшение стоимости прочих оборотных ценностей (материалов);</w:t>
      </w:r>
    </w:p>
    <w:p w14:paraId="14EF194B" w14:textId="77777777" w:rsidR="003D5114" w:rsidRDefault="003D5114" w:rsidP="003D5114">
      <w:pPr>
        <w:ind w:right="180" w:firstLine="567"/>
        <w:contextualSpacing/>
        <w:rPr>
          <w:color w:val="000000"/>
        </w:rPr>
      </w:pPr>
      <w:r w:rsidRPr="00491E11">
        <w:rPr>
          <w:color w:val="000000"/>
        </w:rPr>
        <w:t>447 Уменьшение стоимости материальных запасов для целей капитальных вложений;</w:t>
      </w:r>
    </w:p>
    <w:p w14:paraId="33AA0EB7" w14:textId="77777777" w:rsidR="003D5114" w:rsidRPr="009B1CBB" w:rsidRDefault="003D5114" w:rsidP="003D5114">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491E11">
        <w:rPr>
          <w:color w:val="000000"/>
          <w:sz w:val="24"/>
          <w:szCs w:val="24"/>
        </w:rPr>
        <w:t>449 Уменьшение стоимости прочих материальных запасов однократного применен</w:t>
      </w:r>
      <w:r w:rsidR="00E624F5">
        <w:rPr>
          <w:color w:val="000000"/>
          <w:sz w:val="24"/>
          <w:szCs w:val="24"/>
        </w:rPr>
        <w:t>ия.</w:t>
      </w:r>
    </w:p>
    <w:p w14:paraId="1E034C5D" w14:textId="77777777" w:rsidR="00D83D5E" w:rsidRPr="009B1CBB" w:rsidRDefault="00D83D5E" w:rsidP="003D5114">
      <w:pPr>
        <w:autoSpaceDE w:val="0"/>
        <w:autoSpaceDN w:val="0"/>
        <w:adjustRightInd w:val="0"/>
        <w:ind w:firstLine="567"/>
        <w:jc w:val="both"/>
      </w:pPr>
      <w:r w:rsidRPr="009B1CBB">
        <w:t>5.</w:t>
      </w:r>
      <w:r w:rsidR="008B20EA">
        <w:t>4</w:t>
      </w:r>
      <w:r w:rsidRPr="009B1CBB">
        <w:t>.</w:t>
      </w:r>
      <w:r w:rsidR="00913B5F">
        <w:t>6</w:t>
      </w:r>
      <w:r w:rsidRPr="009B1CBB">
        <w:t>. Передача на безвозмездной основе материальных запасов не облагается НДС, если указанное имущество передается некоммерческим организациям на осуществление основной уставной деятельности, не связанной с предпринимательской деятельностью. В иных случаях при безвозмездной передаче материальных запасов НДС начисляется в общеустановленном порядке.</w:t>
      </w:r>
    </w:p>
    <w:p w14:paraId="7F954301"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Cs/>
          <w:sz w:val="24"/>
          <w:szCs w:val="24"/>
        </w:rPr>
      </w:pPr>
    </w:p>
    <w:p w14:paraId="1C38788C" w14:textId="77777777" w:rsidR="00D83D5E" w:rsidRDefault="00D83D5E"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5.</w:t>
      </w:r>
      <w:r w:rsidR="008B20EA">
        <w:rPr>
          <w:b/>
          <w:sz w:val="24"/>
          <w:szCs w:val="24"/>
        </w:rPr>
        <w:t>5</w:t>
      </w:r>
      <w:r w:rsidRPr="009B1CBB">
        <w:rPr>
          <w:b/>
          <w:sz w:val="24"/>
          <w:szCs w:val="24"/>
        </w:rPr>
        <w:t xml:space="preserve">. </w:t>
      </w:r>
      <w:r w:rsidR="00893811" w:rsidRPr="009B1CBB">
        <w:rPr>
          <w:b/>
          <w:sz w:val="24"/>
          <w:szCs w:val="24"/>
        </w:rPr>
        <w:t>Хозяйственный инвентарь</w:t>
      </w:r>
    </w:p>
    <w:p w14:paraId="3D755E03" w14:textId="77777777" w:rsidR="006B208F" w:rsidRPr="009B1CBB" w:rsidRDefault="006B208F"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p>
    <w:p w14:paraId="5AA47A0C" w14:textId="77777777" w:rsidR="003F7F32" w:rsidRPr="00491E11" w:rsidRDefault="00893811" w:rsidP="003F7F32">
      <w:pPr>
        <w:ind w:firstLine="567"/>
        <w:jc w:val="both"/>
        <w:rPr>
          <w:color w:val="000000"/>
        </w:rPr>
      </w:pPr>
      <w:r w:rsidRPr="009B1CBB">
        <w:rPr>
          <w:color w:val="000000"/>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w:t>
      </w:r>
      <w:r w:rsidR="003F7F32">
        <w:rPr>
          <w:color w:val="000000"/>
        </w:rPr>
        <w:t xml:space="preserve"> </w:t>
      </w:r>
      <w:r w:rsidR="003F7F32" w:rsidRPr="00491E11">
        <w:rPr>
          <w:color w:val="000000"/>
        </w:rPr>
        <w:t>При этом, независимо от срока полезного использования, учитываются как материальные запасы:</w:t>
      </w:r>
    </w:p>
    <w:p w14:paraId="72EAF9D8" w14:textId="77777777" w:rsidR="003F7F32" w:rsidRDefault="003F7F32" w:rsidP="003F7F32">
      <w:pPr>
        <w:ind w:firstLine="567"/>
        <w:jc w:val="both"/>
        <w:rPr>
          <w:color w:val="000000"/>
        </w:rPr>
      </w:pPr>
      <w:r w:rsidRPr="00491E11">
        <w:rPr>
          <w:color w:val="000000"/>
        </w:rPr>
        <w:t>— швабры, грабли, метлы, веники;</w:t>
      </w:r>
    </w:p>
    <w:p w14:paraId="3B7FCB5B" w14:textId="77777777" w:rsidR="003F7F32" w:rsidRDefault="003F7F32" w:rsidP="003F7F32">
      <w:pPr>
        <w:ind w:firstLine="567"/>
        <w:jc w:val="both"/>
        <w:rPr>
          <w:color w:val="000000"/>
        </w:rPr>
      </w:pPr>
      <w:r w:rsidRPr="00491E11">
        <w:rPr>
          <w:color w:val="000000"/>
        </w:rPr>
        <w:t>— инструменты: слесарно-монтажный, столярно-плотницкий, строительный;</w:t>
      </w:r>
    </w:p>
    <w:p w14:paraId="30A92D83" w14:textId="77777777" w:rsidR="003F7F32" w:rsidRPr="00491E11" w:rsidRDefault="003F7F32" w:rsidP="003F7F32">
      <w:pPr>
        <w:ind w:firstLine="567"/>
        <w:jc w:val="both"/>
        <w:rPr>
          <w:color w:val="000000"/>
        </w:rPr>
      </w:pPr>
      <w:r w:rsidRPr="00491E11">
        <w:rPr>
          <w:color w:val="000000"/>
        </w:rPr>
        <w:t>— канцтовары, за исключением калькуляторов.</w:t>
      </w:r>
    </w:p>
    <w:p w14:paraId="6543D10E" w14:textId="77777777" w:rsidR="00893811" w:rsidRPr="009B1CBB" w:rsidRDefault="00893811" w:rsidP="003F7F32">
      <w:pPr>
        <w:ind w:firstLine="567"/>
        <w:jc w:val="both"/>
        <w:rPr>
          <w:color w:val="000000"/>
        </w:rPr>
      </w:pPr>
      <w:r w:rsidRPr="009B1CBB">
        <w:rPr>
          <w:color w:val="000000"/>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14:paraId="75B7F773" w14:textId="77777777" w:rsidR="00C567A5" w:rsidRPr="00EA0FB0" w:rsidRDefault="00C567A5" w:rsidP="00EA0FB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4"/>
          <w:szCs w:val="24"/>
        </w:rPr>
      </w:pPr>
      <w:r w:rsidRPr="009B1CBB">
        <w:rPr>
          <w:sz w:val="24"/>
          <w:szCs w:val="24"/>
        </w:rPr>
        <w:t xml:space="preserve">Срок службы хозяйственного инвентаря устанавливается согласно </w:t>
      </w:r>
      <w:r w:rsidRPr="007A0ED5">
        <w:rPr>
          <w:color w:val="C00000"/>
          <w:sz w:val="24"/>
          <w:szCs w:val="24"/>
        </w:rPr>
        <w:t>приложени</w:t>
      </w:r>
      <w:r w:rsidR="00EA0FB0" w:rsidRPr="007A0ED5">
        <w:rPr>
          <w:color w:val="C00000"/>
          <w:sz w:val="24"/>
          <w:szCs w:val="24"/>
        </w:rPr>
        <w:t>я</w:t>
      </w:r>
      <w:r w:rsidR="00BC32DD" w:rsidRPr="007A0ED5">
        <w:rPr>
          <w:color w:val="C00000"/>
          <w:sz w:val="24"/>
          <w:szCs w:val="24"/>
        </w:rPr>
        <w:t xml:space="preserve"> </w:t>
      </w:r>
      <w:r w:rsidR="007A0ED5">
        <w:rPr>
          <w:color w:val="C00000"/>
          <w:sz w:val="24"/>
          <w:szCs w:val="24"/>
        </w:rPr>
        <w:t>6</w:t>
      </w:r>
      <w:r w:rsidRPr="00EA0FB0">
        <w:rPr>
          <w:sz w:val="24"/>
          <w:szCs w:val="24"/>
        </w:rPr>
        <w:t>.</w:t>
      </w:r>
    </w:p>
    <w:p w14:paraId="2D9CF02A" w14:textId="77777777" w:rsidR="00C567A5" w:rsidRPr="009B1CBB" w:rsidRDefault="00C567A5" w:rsidP="00C567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sz w:val="24"/>
          <w:szCs w:val="24"/>
        </w:rPr>
      </w:pPr>
    </w:p>
    <w:p w14:paraId="78B6389F" w14:textId="77777777" w:rsidR="00C567A5" w:rsidRPr="009B1CBB" w:rsidRDefault="00C567A5" w:rsidP="00C567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9B1CBB">
        <w:rPr>
          <w:b/>
          <w:sz w:val="24"/>
          <w:szCs w:val="24"/>
        </w:rPr>
        <w:t>5.</w:t>
      </w:r>
      <w:r w:rsidR="008B20EA">
        <w:rPr>
          <w:b/>
          <w:sz w:val="24"/>
          <w:szCs w:val="24"/>
        </w:rPr>
        <w:t>6</w:t>
      </w:r>
      <w:r w:rsidRPr="009B1CBB">
        <w:rPr>
          <w:b/>
          <w:sz w:val="24"/>
          <w:szCs w:val="24"/>
        </w:rPr>
        <w:t>. Особенности списания материальных запасов</w:t>
      </w:r>
    </w:p>
    <w:p w14:paraId="01A722E7" w14:textId="77777777" w:rsidR="00C567A5" w:rsidRPr="009B1CBB" w:rsidRDefault="00C567A5" w:rsidP="00C567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p>
    <w:p w14:paraId="03F2A434" w14:textId="77777777" w:rsidR="00C567A5" w:rsidRPr="009B1CBB" w:rsidRDefault="00CA72A8" w:rsidP="00CA72A8">
      <w:pPr>
        <w:ind w:firstLine="567"/>
        <w:jc w:val="both"/>
        <w:rPr>
          <w:color w:val="000000"/>
        </w:rPr>
      </w:pPr>
      <w:r>
        <w:rPr>
          <w:color w:val="000000"/>
        </w:rPr>
        <w:t>5.6</w:t>
      </w:r>
      <w:r w:rsidR="00C567A5" w:rsidRPr="009B1CBB">
        <w:rPr>
          <w:color w:val="000000"/>
        </w:rPr>
        <w:t>.1. Списание материальных запасов производится по средней фактической стоимости.</w:t>
      </w:r>
    </w:p>
    <w:p w14:paraId="0E921FC8" w14:textId="77777777" w:rsidR="00C567A5" w:rsidRPr="009B1CBB" w:rsidRDefault="00C567A5" w:rsidP="00CA72A8">
      <w:pPr>
        <w:jc w:val="both"/>
        <w:rPr>
          <w:color w:val="000000"/>
        </w:rPr>
      </w:pPr>
      <w:r w:rsidRPr="009B1CBB">
        <w:rPr>
          <w:color w:val="000000"/>
        </w:rPr>
        <w:t xml:space="preserve">Основание: пункт </w:t>
      </w:r>
      <w:r w:rsidR="003F7F32" w:rsidRPr="00491E11">
        <w:rPr>
          <w:color w:val="000000"/>
        </w:rPr>
        <w:t>пункт 42 СГС «Запасы».</w:t>
      </w:r>
    </w:p>
    <w:p w14:paraId="16DA062C" w14:textId="77777777" w:rsidR="00C567A5" w:rsidRPr="009B1CBB" w:rsidRDefault="00C567A5" w:rsidP="00CA72A8">
      <w:pPr>
        <w:ind w:firstLine="567"/>
        <w:jc w:val="both"/>
        <w:rPr>
          <w:color w:val="000000"/>
        </w:rPr>
      </w:pPr>
      <w:r w:rsidRPr="009B1CBB">
        <w:rPr>
          <w:color w:val="000000"/>
        </w:rPr>
        <w:t>5.</w:t>
      </w:r>
      <w:r w:rsidR="00CA72A8">
        <w:rPr>
          <w:color w:val="000000"/>
        </w:rPr>
        <w:t>6</w:t>
      </w:r>
      <w:r w:rsidRPr="009B1CBB">
        <w:rPr>
          <w:color w:val="000000"/>
        </w:rPr>
        <w:t>.2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14:paraId="452B7745" w14:textId="77777777" w:rsidR="00786829" w:rsidRPr="009B1CBB" w:rsidRDefault="00786829" w:rsidP="00CA72A8">
      <w:pPr>
        <w:widowControl w:val="0"/>
        <w:autoSpaceDE w:val="0"/>
        <w:autoSpaceDN w:val="0"/>
        <w:adjustRightInd w:val="0"/>
        <w:ind w:firstLine="567"/>
        <w:jc w:val="both"/>
      </w:pPr>
      <w:r w:rsidRPr="009B1CBB">
        <w:t>5.</w:t>
      </w:r>
      <w:r w:rsidR="00CA72A8">
        <w:t>6</w:t>
      </w:r>
      <w:r w:rsidRPr="009B1CBB">
        <w:t>.</w:t>
      </w:r>
      <w:r w:rsidR="00CA72A8">
        <w:t>3</w:t>
      </w:r>
      <w:r w:rsidRPr="009B1CBB">
        <w:t>. Списание расходов за  почтовые марки, конверты с марками, за услуги почтовых отправлений,  осуществлять по авансовому отчету с приложением к нему реестра отправленной корреспонденции.</w:t>
      </w:r>
    </w:p>
    <w:p w14:paraId="2F8B6153" w14:textId="77777777" w:rsidR="00786829" w:rsidRPr="009B1CBB" w:rsidRDefault="00786829" w:rsidP="00C567A5">
      <w:pPr>
        <w:jc w:val="both"/>
        <w:rPr>
          <w:color w:val="000000"/>
        </w:rPr>
      </w:pPr>
    </w:p>
    <w:p w14:paraId="11216F3E" w14:textId="77777777" w:rsidR="00893811" w:rsidRPr="009B1CBB" w:rsidRDefault="00893811"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5.</w:t>
      </w:r>
      <w:r w:rsidR="00CA72A8">
        <w:rPr>
          <w:b/>
          <w:sz w:val="24"/>
          <w:szCs w:val="24"/>
        </w:rPr>
        <w:t>7</w:t>
      </w:r>
      <w:r w:rsidRPr="009B1CBB">
        <w:rPr>
          <w:b/>
          <w:sz w:val="24"/>
          <w:szCs w:val="24"/>
        </w:rPr>
        <w:t>. Расчеты с под</w:t>
      </w:r>
      <w:r w:rsidR="00786829" w:rsidRPr="009B1CBB">
        <w:rPr>
          <w:b/>
          <w:sz w:val="24"/>
          <w:szCs w:val="24"/>
        </w:rPr>
        <w:t>отчетными лицами</w:t>
      </w:r>
    </w:p>
    <w:p w14:paraId="4AB558F1"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xml:space="preserve">       </w:t>
      </w:r>
    </w:p>
    <w:p w14:paraId="2A21F0F7" w14:textId="77777777" w:rsidR="00D83D5E" w:rsidRPr="009B1CBB" w:rsidRDefault="00CA72A8" w:rsidP="00CA72A8">
      <w:pPr>
        <w:ind w:firstLine="567"/>
        <w:jc w:val="both"/>
      </w:pPr>
      <w:r>
        <w:t>5.7</w:t>
      </w:r>
      <w:r w:rsidR="00D83D5E" w:rsidRPr="009B1CBB">
        <w:t>.1. Денежные средства выдаются под отчет на хозяйственные и команди</w:t>
      </w:r>
      <w:r w:rsidR="00D83D5E" w:rsidRPr="009B1CBB">
        <w:softHyphen/>
        <w:t xml:space="preserve">ровочные расходы лицам, работающим в финансовом управлении. Подотчетными лицами считаются </w:t>
      </w:r>
      <w:r w:rsidR="00D83D5E" w:rsidRPr="009B1CBB">
        <w:lastRenderedPageBreak/>
        <w:t>работники финансового управления, получившие аванс или представившие авансовые отчеты об израсходованных суммах.</w:t>
      </w:r>
    </w:p>
    <w:p w14:paraId="7325FE48" w14:textId="77777777" w:rsidR="00D83D5E" w:rsidRPr="009B1CBB" w:rsidRDefault="00CA72A8" w:rsidP="00CA72A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5.7</w:t>
      </w:r>
      <w:r w:rsidR="00D83D5E" w:rsidRPr="009B1CBB">
        <w:rPr>
          <w:sz w:val="24"/>
          <w:szCs w:val="24"/>
        </w:rPr>
        <w:t>.2. Денежные средства выдаются путем перечисления на пластиковые карты  МИР работников финансового управления.</w:t>
      </w:r>
    </w:p>
    <w:p w14:paraId="13990619" w14:textId="77777777" w:rsidR="00D83D5E" w:rsidRPr="009B1CBB" w:rsidRDefault="00CA72A8" w:rsidP="00CA72A8">
      <w:pPr>
        <w:pStyle w:val="s1"/>
        <w:spacing w:before="0" w:beforeAutospacing="0" w:after="0" w:afterAutospacing="0"/>
        <w:ind w:firstLine="567"/>
        <w:jc w:val="both"/>
      </w:pPr>
      <w:r>
        <w:t>5.7</w:t>
      </w:r>
      <w:r w:rsidR="00D83D5E" w:rsidRPr="009B1CBB">
        <w:t xml:space="preserve">.3. Дебиторская задолженность подотчетных лиц отражается в сумме денежных средств, выданных ему по распоряжению руководителя учреждения на основании письменного заявления подотчетного лица, содержащего назначение аванса, расчет (обоснование) размера аванса и срок, на который он выдается, либо в сумме денежных документов выданных подотчетному лицу на соответствующие цели. Учет задолженности </w:t>
      </w:r>
      <w:r w:rsidR="00D83D5E" w:rsidRPr="009B1CBB">
        <w:rPr>
          <w:iCs/>
        </w:rPr>
        <w:t>подотчетных</w:t>
      </w:r>
      <w:r w:rsidR="00D83D5E" w:rsidRPr="009B1CBB">
        <w:t xml:space="preserve"> лиц по выданным авансам в иностранных валютах одновременно ведется в соответствующей иностранной валюте и в рублевом эквиваленте на дату выдачи денежных средств </w:t>
      </w:r>
      <w:r w:rsidR="00D83D5E" w:rsidRPr="009B1CBB">
        <w:rPr>
          <w:iCs/>
        </w:rPr>
        <w:t>под</w:t>
      </w:r>
      <w:r w:rsidR="00D83D5E" w:rsidRPr="009B1CBB">
        <w:t xml:space="preserve"> </w:t>
      </w:r>
      <w:r w:rsidR="00D83D5E" w:rsidRPr="009B1CBB">
        <w:rPr>
          <w:iCs/>
        </w:rPr>
        <w:t>отчет</w:t>
      </w:r>
      <w:r w:rsidR="00D83D5E" w:rsidRPr="009B1CBB">
        <w:t>. 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 Переоценка задолженности по принятым обязательствам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регистра бухгалтерского учета). При 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курсовых разниц на финансовый результат текущего финансового года от переоценки активов.</w:t>
      </w:r>
    </w:p>
    <w:p w14:paraId="708B9CF5" w14:textId="77777777" w:rsidR="00D83D5E" w:rsidRPr="009B1CBB" w:rsidRDefault="00CE536D" w:rsidP="00CA72A8">
      <w:pPr>
        <w:ind w:firstLine="567"/>
        <w:jc w:val="both"/>
      </w:pPr>
      <w:r>
        <w:t xml:space="preserve">5.7.4. </w:t>
      </w:r>
      <w:r w:rsidR="00D83D5E" w:rsidRPr="009B1CBB">
        <w:t>Возмещение расходов, связанных со служебной командировкой, осуществляется по установленным нормам на основании документов, подтверждающих расход. При отсутствии командировочного удостоверения, проездных документов, а также документов, подтверждающих расходы по найму жилого помещения оплата не производится.</w:t>
      </w:r>
    </w:p>
    <w:p w14:paraId="371165D4" w14:textId="77777777" w:rsidR="00D83D5E" w:rsidRPr="009B1CBB" w:rsidRDefault="00CE536D" w:rsidP="00CA72A8">
      <w:pPr>
        <w:ind w:firstLine="567"/>
        <w:jc w:val="both"/>
      </w:pPr>
      <w:r>
        <w:t xml:space="preserve">5.7.5. </w:t>
      </w:r>
      <w:r w:rsidR="00D83D5E" w:rsidRPr="009B1CBB">
        <w:t xml:space="preserve">Работники, получившие денежные средства под отчет на расходы, не связанные с командировкой, обязаны не позднее 14 календарных дней с даты выдачи денежных средств предъявить в отдел учета и отчетности авансовый отчет об израсходованных суммах и </w:t>
      </w:r>
      <w:r w:rsidR="00724FD8">
        <w:t>на основании заявления производится перерасчет задолженности сотрудника с последующим начислением или удержанием при необходимости</w:t>
      </w:r>
      <w:r w:rsidR="00D83D5E" w:rsidRPr="009B1CBB">
        <w:t>.</w:t>
      </w:r>
    </w:p>
    <w:p w14:paraId="317C558D" w14:textId="77777777" w:rsidR="00CE536D" w:rsidRPr="007E4A47" w:rsidRDefault="00D83D5E"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7E4A47">
        <w:rPr>
          <w:sz w:val="24"/>
          <w:szCs w:val="24"/>
        </w:rPr>
        <w:t>Работники, получившие денежные средства под отчет на командировочные расходы, обязаны не позднее 3 рабочих дней со дня возвращения из командировки предъявить в отдел учета и отчетности авансовый отчет об израсходованных суммах. На основании служебной записки, подготовленной отделом учета и отчетности на имя руководителя или его заместителей, при непредставлении авансового отчета об израсходованных суммах в установленные сроки, удерживается выданный аванс из заработной платы подотчетного лица в соответствии с трудовым законодательством Российской</w:t>
      </w:r>
      <w:r w:rsidR="00786829" w:rsidRPr="007E4A47">
        <w:rPr>
          <w:sz w:val="24"/>
          <w:szCs w:val="24"/>
        </w:rPr>
        <w:t xml:space="preserve"> Федерации (</w:t>
      </w:r>
      <w:r w:rsidR="00BC32DD" w:rsidRPr="007E4A47">
        <w:rPr>
          <w:color w:val="C00000"/>
          <w:sz w:val="24"/>
          <w:szCs w:val="24"/>
        </w:rPr>
        <w:t>п</w:t>
      </w:r>
      <w:r w:rsidR="00786829" w:rsidRPr="007E4A47">
        <w:rPr>
          <w:color w:val="C00000"/>
          <w:sz w:val="24"/>
          <w:szCs w:val="24"/>
        </w:rPr>
        <w:t xml:space="preserve">риложение </w:t>
      </w:r>
      <w:r w:rsidR="00E715EE" w:rsidRPr="007E4A47">
        <w:rPr>
          <w:color w:val="C00000"/>
          <w:sz w:val="24"/>
          <w:szCs w:val="24"/>
        </w:rPr>
        <w:t>7</w:t>
      </w:r>
      <w:r w:rsidR="00786829" w:rsidRPr="007E4A47">
        <w:rPr>
          <w:sz w:val="24"/>
          <w:szCs w:val="24"/>
        </w:rPr>
        <w:t>).</w:t>
      </w:r>
      <w:r w:rsidR="00CE536D" w:rsidRPr="007E4A47">
        <w:rPr>
          <w:sz w:val="24"/>
          <w:szCs w:val="24"/>
        </w:rPr>
        <w:t xml:space="preserve"> При  возмещении  командировочных  расходов, в пределах,  установленных  норм  по найму  жилого помещения, проезда  и  суточных,  данные  суммы  не  учитываются  при  расчете:</w:t>
      </w:r>
    </w:p>
    <w:p w14:paraId="09EACC68" w14:textId="77777777" w:rsidR="00CE536D" w:rsidRPr="009B1CBB"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НДФЛ;</w:t>
      </w:r>
    </w:p>
    <w:p w14:paraId="0FB05E84" w14:textId="77777777" w:rsidR="00CE536D" w:rsidRPr="009B1CBB"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взносов  на  обязательное  пенсионное  (социальное, медицинское) страхование;</w:t>
      </w:r>
    </w:p>
    <w:p w14:paraId="7C26B249" w14:textId="77777777" w:rsidR="00CE536D" w:rsidRPr="009B1CBB"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взносов  на  страхование  от  несчастных  случаев  и  профзаболеваний.</w:t>
      </w:r>
    </w:p>
    <w:p w14:paraId="73928D88" w14:textId="77777777" w:rsidR="00CE536D" w:rsidRDefault="00CE536D" w:rsidP="00CA72A8">
      <w:pPr>
        <w:ind w:firstLine="567"/>
        <w:jc w:val="both"/>
      </w:pPr>
      <w:r w:rsidRPr="009B1CBB">
        <w:t>Работники, израсходовавшие денежные средства на нужды финансового управления без получения аванса на хозяйственные расходы должны представить авансовый отчет об израсходованных суммах в течение месяца с даты осуществления расхода.</w:t>
      </w:r>
    </w:p>
    <w:p w14:paraId="584C93B7" w14:textId="77777777" w:rsidR="00CE536D"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5.7.6. Для подтверждения произведенных расходов, помимо кассового чека, подотчетное лицо должно предоставить в бухгалтерию вместе с отчетом дополнительные документы:</w:t>
      </w:r>
    </w:p>
    <w:p w14:paraId="0CCBB052" w14:textId="77777777" w:rsidR="00CE536D"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накладную на товар;</w:t>
      </w:r>
    </w:p>
    <w:p w14:paraId="7D37EF49" w14:textId="77777777" w:rsidR="00CE536D"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акт выполненных работ, оказанных услуг;</w:t>
      </w:r>
    </w:p>
    <w:p w14:paraId="65E3B7E2" w14:textId="77777777" w:rsidR="00CE536D"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счет-фактуру, если продавец применяет НДС;</w:t>
      </w:r>
    </w:p>
    <w:p w14:paraId="6C123663" w14:textId="77777777" w:rsidR="00CE536D"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гарантийный талон, если товар имеет гарантийный срок.</w:t>
      </w:r>
    </w:p>
    <w:p w14:paraId="11BD5347" w14:textId="77777777" w:rsidR="00CE536D" w:rsidRPr="009B1CBB" w:rsidRDefault="00CE536D" w:rsidP="00CE536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lastRenderedPageBreak/>
        <w:t xml:space="preserve">Отсутствие полного комплекта документов может повлечь отказ в принятии расходов к учету. Перерасход подотчетных средств не допускается. </w:t>
      </w:r>
    </w:p>
    <w:p w14:paraId="27308012" w14:textId="77777777" w:rsidR="00D83D5E" w:rsidRPr="009B1CBB" w:rsidRDefault="00D83D5E" w:rsidP="00645F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0AADEBA3" w14:textId="77777777" w:rsidR="00D83D5E" w:rsidRPr="009B1CBB" w:rsidRDefault="00D83D5E" w:rsidP="005F4A4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5.</w:t>
      </w:r>
      <w:r w:rsidR="00CA72A8">
        <w:rPr>
          <w:b/>
          <w:sz w:val="24"/>
          <w:szCs w:val="24"/>
        </w:rPr>
        <w:t>8</w:t>
      </w:r>
      <w:r w:rsidRPr="009B1CBB">
        <w:rPr>
          <w:b/>
          <w:sz w:val="24"/>
          <w:szCs w:val="24"/>
        </w:rPr>
        <w:t>. Расчеты с дебиторами и кредиторами</w:t>
      </w:r>
    </w:p>
    <w:p w14:paraId="4D358F6D" w14:textId="77777777" w:rsidR="00D83D5E" w:rsidRPr="009B1CBB" w:rsidRDefault="00D83D5E"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p>
    <w:p w14:paraId="1ACC1FD1" w14:textId="77777777" w:rsidR="00D83D5E" w:rsidRPr="009B1CBB" w:rsidRDefault="00D83D5E" w:rsidP="00F17662">
      <w:pPr>
        <w:ind w:firstLine="567"/>
        <w:jc w:val="both"/>
      </w:pPr>
      <w:r w:rsidRPr="009B1CBB">
        <w:t>5.</w:t>
      </w:r>
      <w:r w:rsidR="00F17662">
        <w:t>8</w:t>
      </w:r>
      <w:r w:rsidRPr="009B1CBB">
        <w:t>.1. В соответствии со сметой расходов финансового управления денежные средства расходуются на:</w:t>
      </w:r>
    </w:p>
    <w:p w14:paraId="23ED58E3" w14:textId="77777777" w:rsidR="00D83D5E" w:rsidRPr="009B1CBB" w:rsidRDefault="00D83D5E" w:rsidP="00F17662">
      <w:pPr>
        <w:ind w:firstLine="567"/>
        <w:jc w:val="both"/>
      </w:pPr>
      <w:r w:rsidRPr="009B1CBB">
        <w:t>- перечисление авансов в оплату счетов поставщиков и подрядчиков на покупку товаров, выполнение работ, оказание услуг с приложением к платежному поручению счетов на оплату с визой руководителя финансового управления или его заместителей, выписанных на основании договоров и муниципальных контрактов;</w:t>
      </w:r>
    </w:p>
    <w:p w14:paraId="6377CCA3" w14:textId="77777777" w:rsidR="00D83D5E" w:rsidRPr="009B1CBB" w:rsidRDefault="00D83D5E" w:rsidP="00F17662">
      <w:pPr>
        <w:ind w:firstLine="567"/>
        <w:jc w:val="both"/>
      </w:pPr>
      <w:r w:rsidRPr="009B1CBB">
        <w:t>- перечисление денежных средств поставщикам и подрядчикам за фак</w:t>
      </w:r>
      <w:r w:rsidRPr="009B1CBB">
        <w:softHyphen/>
        <w:t>тически поставленные материальные ценности, выполненные работы, оказан</w:t>
      </w:r>
      <w:r w:rsidRPr="009B1CBB">
        <w:softHyphen/>
        <w:t>ные услуги или окончательный расчет по их поставке с приложением к платеж ному поручению счетов на оплату или счетов-фактур, с визой руководителя финансового управления или его заместителей на основании договоров, муниципальных контрактов. Закупки малого объема протоколами заседаний комиссии на закупки продукции для нужд финансового управления не оформляются.</w:t>
      </w:r>
    </w:p>
    <w:p w14:paraId="05F270B2" w14:textId="77777777" w:rsidR="00D83D5E" w:rsidRPr="009B1CBB" w:rsidRDefault="00D83D5E" w:rsidP="00F17662">
      <w:pPr>
        <w:ind w:firstLine="567"/>
        <w:jc w:val="both"/>
      </w:pPr>
      <w:r w:rsidRPr="009B1CBB">
        <w:t>5.</w:t>
      </w:r>
      <w:r w:rsidR="00F17662">
        <w:t>8</w:t>
      </w:r>
      <w:r w:rsidRPr="009B1CBB">
        <w:t>.2. Суммы поставленных поставщиками материальных ценностей, выполненных работ, оказанных услуг отражаются в бюджетном учете в Журнале операций расчетов с поставщиками и подрядчиками № 4, Журнале взаиморасчетов (по счетам 302, 206) на основании товарных накладных, актов выполненных работ, оказанных услуг, счетов-фактур. Первичные документы, зафиксировавшие факт совершения хозяйственной операции, подшиваются в соответствии с Журналом взаиморасчетов (по счетам 302, 206).</w:t>
      </w:r>
    </w:p>
    <w:p w14:paraId="40DA0A39" w14:textId="77777777" w:rsidR="00D83D5E" w:rsidRPr="009B1CBB" w:rsidRDefault="00D83D5E" w:rsidP="00F17662">
      <w:pPr>
        <w:ind w:firstLine="567"/>
        <w:jc w:val="both"/>
      </w:pPr>
      <w:r w:rsidRPr="009B1CBB">
        <w:t>5.</w:t>
      </w:r>
      <w:r w:rsidR="00F17662">
        <w:t>8</w:t>
      </w:r>
      <w:r w:rsidRPr="009B1CBB">
        <w:t xml:space="preserve">.3. Закупка товаров (работ, услуг) для муниципальных нужд осуществляется в соответствии с Федеральным законом </w:t>
      </w:r>
      <w:hyperlink r:id="rId9" w:history="1">
        <w:r w:rsidRPr="009B1CBB">
          <w:t>от 05.04.2013</w:t>
        </w:r>
        <w:r w:rsidR="00D00606">
          <w:t xml:space="preserve"> </w:t>
        </w:r>
        <w:r w:rsidRPr="009B1CBB">
          <w:t>№ 44-ФЗ</w:t>
        </w:r>
      </w:hyperlink>
      <w:r w:rsidRPr="009B1CBB">
        <w:t xml:space="preserve"> «О контрактной системе в </w:t>
      </w:r>
      <w:bookmarkStart w:id="0" w:name="l111"/>
      <w:bookmarkEnd w:id="0"/>
      <w:r w:rsidRPr="009B1CBB">
        <w:t xml:space="preserve">сфере закупок товаров, работ, услуг для обеспечения деятельности государственных и муниципальных учреждений» (далее – Федеральный закон </w:t>
      </w:r>
      <w:hyperlink r:id="rId10" w:history="1">
        <w:r w:rsidRPr="009B1CBB">
          <w:t>от 05.04.2013</w:t>
        </w:r>
        <w:r w:rsidR="00827AFE">
          <w:t xml:space="preserve"> </w:t>
        </w:r>
        <w:r w:rsidRPr="009B1CBB">
          <w:t>№ 44-ФЗ</w:t>
        </w:r>
      </w:hyperlink>
      <w:r w:rsidRPr="009B1CBB">
        <w:t>). Договоры (контракты) на поставку товаров (работ, услуг) подшиваются в отдельном сшиве в хронологическом порядке по мере поступления с регистрацией в отделе бюджетного учета и отчетности.</w:t>
      </w:r>
    </w:p>
    <w:p w14:paraId="07C6F0F8" w14:textId="77777777" w:rsidR="00D83D5E" w:rsidRPr="009B1CBB" w:rsidRDefault="00D83D5E"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5.</w:t>
      </w:r>
      <w:r w:rsidR="00F17662">
        <w:rPr>
          <w:sz w:val="24"/>
          <w:szCs w:val="24"/>
        </w:rPr>
        <w:t>8</w:t>
      </w:r>
      <w:r w:rsidRPr="009B1CBB">
        <w:rPr>
          <w:sz w:val="24"/>
          <w:szCs w:val="24"/>
        </w:rPr>
        <w:t xml:space="preserve">.4. Аналитический учет расчетов с поставщиками (подрядчиками) ведется в разрезе кредиторов. </w:t>
      </w:r>
    </w:p>
    <w:p w14:paraId="76171FC6" w14:textId="77777777" w:rsidR="00827AFE" w:rsidRDefault="00D83D5E"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sz w:val="24"/>
          <w:szCs w:val="24"/>
        </w:rPr>
      </w:pPr>
      <w:r w:rsidRPr="009B1CBB">
        <w:rPr>
          <w:sz w:val="24"/>
          <w:szCs w:val="24"/>
        </w:rPr>
        <w:t>5.</w:t>
      </w:r>
      <w:r w:rsidR="00F17662">
        <w:rPr>
          <w:sz w:val="24"/>
          <w:szCs w:val="24"/>
        </w:rPr>
        <w:t>8</w:t>
      </w:r>
      <w:r w:rsidRPr="009B1CBB">
        <w:rPr>
          <w:sz w:val="24"/>
          <w:szCs w:val="24"/>
        </w:rPr>
        <w:t xml:space="preserve">.5. </w:t>
      </w:r>
      <w:r w:rsidR="00827AFE" w:rsidRPr="00491E11">
        <w:rPr>
          <w:color w:val="000000"/>
          <w:sz w:val="24"/>
          <w:szCs w:val="24"/>
        </w:rPr>
        <w:t>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
    <w:p w14:paraId="702AEC48" w14:textId="77777777" w:rsidR="00D83D5E" w:rsidRPr="009B1CBB" w:rsidRDefault="00827AFE" w:rsidP="00827AF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491E11">
        <w:rPr>
          <w:color w:val="000000"/>
          <w:sz w:val="24"/>
          <w:szCs w:val="24"/>
        </w:rPr>
        <w:t>Основание: пункт 11 СГС «Доходы»</w:t>
      </w:r>
      <w:r>
        <w:rPr>
          <w:color w:val="000000"/>
          <w:sz w:val="24"/>
          <w:szCs w:val="24"/>
        </w:rPr>
        <w:t>.</w:t>
      </w:r>
    </w:p>
    <w:p w14:paraId="39B78203" w14:textId="77777777" w:rsidR="00D83D5E" w:rsidRPr="009B1CBB" w:rsidRDefault="00F17662"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5.8</w:t>
      </w:r>
      <w:r w:rsidR="00D83D5E" w:rsidRPr="009B1CBB">
        <w:rPr>
          <w:sz w:val="24"/>
          <w:szCs w:val="24"/>
        </w:rPr>
        <w:t xml:space="preserve">.6. </w:t>
      </w:r>
      <w:r w:rsidR="00827AFE" w:rsidRPr="00491E11">
        <w:rPr>
          <w:color w:val="000000"/>
          <w:sz w:val="24"/>
          <w:szCs w:val="24"/>
        </w:rPr>
        <w:t>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r w:rsidR="00D83D5E" w:rsidRPr="009B1CBB">
        <w:rPr>
          <w:sz w:val="24"/>
          <w:szCs w:val="24"/>
        </w:rPr>
        <w:t>.</w:t>
      </w:r>
    </w:p>
    <w:p w14:paraId="500390AB" w14:textId="77777777" w:rsidR="00D83D5E" w:rsidRPr="009B1CBB" w:rsidRDefault="00F17662"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5.8</w:t>
      </w:r>
      <w:r w:rsidR="00D83D5E" w:rsidRPr="009B1CBB">
        <w:rPr>
          <w:sz w:val="24"/>
          <w:szCs w:val="24"/>
        </w:rPr>
        <w:t>.7. Списание задолженности с за балансового учета осуществляется по итогам инвентаризации задолженности на основании решения инвентаризационной комиссии  финансового управ</w:t>
      </w:r>
      <w:r w:rsidR="00827AFE">
        <w:rPr>
          <w:sz w:val="24"/>
          <w:szCs w:val="24"/>
        </w:rPr>
        <w:t>ления.</w:t>
      </w:r>
    </w:p>
    <w:p w14:paraId="33D1D952" w14:textId="77777777" w:rsidR="00D83D5E" w:rsidRPr="009B1CBB" w:rsidRDefault="00D83D5E"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Порядок списания и отражения в  бухгалтерском  учете операций по  списанию  невостребованной  дебиторской  и кредиторской  задолженности  утвер</w:t>
      </w:r>
      <w:r w:rsidR="00146FF0" w:rsidRPr="009B1CBB">
        <w:rPr>
          <w:sz w:val="24"/>
          <w:szCs w:val="24"/>
        </w:rPr>
        <w:t xml:space="preserve">ждается положением </w:t>
      </w:r>
      <w:r w:rsidR="00146FF0" w:rsidRPr="009B1CBB">
        <w:rPr>
          <w:color w:val="000000"/>
          <w:sz w:val="24"/>
          <w:szCs w:val="24"/>
        </w:rPr>
        <w:t xml:space="preserve">о признании дебиторской задолженности сомнительной и безнадежной к взысканию — </w:t>
      </w:r>
      <w:r w:rsidR="00146FF0" w:rsidRPr="00DD1C6B">
        <w:rPr>
          <w:color w:val="C00000"/>
          <w:sz w:val="24"/>
          <w:szCs w:val="24"/>
        </w:rPr>
        <w:t xml:space="preserve">приложение </w:t>
      </w:r>
      <w:r w:rsidR="00DD1C6B">
        <w:rPr>
          <w:color w:val="C00000"/>
          <w:sz w:val="24"/>
          <w:szCs w:val="24"/>
        </w:rPr>
        <w:t>8</w:t>
      </w:r>
      <w:r w:rsidR="00146FF0" w:rsidRPr="00DD1C6B">
        <w:rPr>
          <w:color w:val="C00000"/>
          <w:sz w:val="24"/>
          <w:szCs w:val="24"/>
        </w:rPr>
        <w:t xml:space="preserve"> и </w:t>
      </w:r>
      <w:r w:rsidR="00DD1C6B">
        <w:rPr>
          <w:color w:val="C00000"/>
          <w:sz w:val="24"/>
          <w:szCs w:val="24"/>
        </w:rPr>
        <w:t>9</w:t>
      </w:r>
      <w:r w:rsidR="00146FF0" w:rsidRPr="009B1CBB">
        <w:rPr>
          <w:color w:val="000000"/>
          <w:sz w:val="24"/>
          <w:szCs w:val="24"/>
        </w:rPr>
        <w:t>.</w:t>
      </w:r>
    </w:p>
    <w:p w14:paraId="148AF988" w14:textId="77777777" w:rsidR="00D83D5E" w:rsidRPr="009B1CBB" w:rsidRDefault="00F17662"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5.8</w:t>
      </w:r>
      <w:r w:rsidR="00D83D5E" w:rsidRPr="009B1CBB">
        <w:rPr>
          <w:sz w:val="24"/>
          <w:szCs w:val="24"/>
        </w:rPr>
        <w:t>.8. Аналитический учет расчетов по пособиям и иным социальным выплатам ведется в разрезе физических лиц – получателей социальных выплат.</w:t>
      </w:r>
    </w:p>
    <w:p w14:paraId="3293889C" w14:textId="77777777" w:rsidR="00D83D5E" w:rsidRPr="009B1CBB" w:rsidRDefault="00F17662" w:rsidP="00F1766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lastRenderedPageBreak/>
        <w:t>5.8</w:t>
      </w:r>
      <w:r w:rsidR="00D83D5E" w:rsidRPr="009B1CBB">
        <w:rPr>
          <w:sz w:val="24"/>
          <w:szCs w:val="24"/>
        </w:rPr>
        <w:t>.9.  Аналитический учет расчетов по оплате труда ведется в разрезе сотрудников и других физических лиц, с которыми заключены гражданско-правовые договоры (при наличии).</w:t>
      </w:r>
    </w:p>
    <w:p w14:paraId="60EC96F8" w14:textId="77777777" w:rsidR="00146FF0" w:rsidRPr="009B1CBB" w:rsidRDefault="00F17662" w:rsidP="00F17662">
      <w:pPr>
        <w:ind w:firstLine="567"/>
        <w:jc w:val="both"/>
      </w:pPr>
      <w:r>
        <w:t>5.8</w:t>
      </w:r>
      <w:r w:rsidR="00D83D5E" w:rsidRPr="009B1CBB">
        <w:t xml:space="preserve">.10.  Учет операций по принятым долговым обязательствам в рамках привлечения средств (бюджетные кредиты; кредиты, полученные от кредитных организаций) ведется отделом учета и отчетности на основании документов предоставляемых </w:t>
      </w:r>
      <w:r w:rsidR="00783AC0">
        <w:t>бюджетным отделом</w:t>
      </w:r>
      <w:r w:rsidR="00D83D5E" w:rsidRPr="009B1CBB">
        <w:t xml:space="preserve">. Начисление процентов по кредитам, полученным от Министерства финансов Краснодарского края и кредитных организаций осуществляется </w:t>
      </w:r>
      <w:r w:rsidR="006B208F">
        <w:t>в соответствии с условиями договора</w:t>
      </w:r>
      <w:r w:rsidR="00D83D5E" w:rsidRPr="009B1CBB">
        <w:t>. Оригиналы экземпляров государственных контрактов, договоров, дополнительных соглашений хранятся в отделе учета и отчетности. Отражение операций по учету долговых обязательств производится на основании справки (ф. 0504833).</w:t>
      </w:r>
    </w:p>
    <w:p w14:paraId="6F68A12D" w14:textId="77777777" w:rsidR="00D83D5E" w:rsidRPr="009B1CBB" w:rsidRDefault="00D83D5E"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p>
    <w:p w14:paraId="1BFC2992" w14:textId="77777777" w:rsidR="00D83D5E" w:rsidRPr="009B1CBB" w:rsidRDefault="00CA72A8"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color w:val="000000"/>
          <w:sz w:val="24"/>
          <w:szCs w:val="24"/>
        </w:rPr>
      </w:pPr>
      <w:r>
        <w:rPr>
          <w:b/>
          <w:color w:val="000000"/>
          <w:sz w:val="24"/>
          <w:szCs w:val="24"/>
        </w:rPr>
        <w:t>5.9</w:t>
      </w:r>
      <w:r w:rsidR="006B208F">
        <w:rPr>
          <w:b/>
          <w:color w:val="000000"/>
          <w:sz w:val="24"/>
          <w:szCs w:val="24"/>
        </w:rPr>
        <w:t>.</w:t>
      </w:r>
      <w:r w:rsidR="00F67C87">
        <w:rPr>
          <w:b/>
          <w:color w:val="000000"/>
          <w:sz w:val="24"/>
          <w:szCs w:val="24"/>
        </w:rPr>
        <w:t xml:space="preserve"> Расчеты по доходам</w:t>
      </w:r>
    </w:p>
    <w:p w14:paraId="33D38102" w14:textId="77777777" w:rsidR="00D83D5E" w:rsidRPr="009B1CBB" w:rsidRDefault="00D83D5E" w:rsidP="00B8785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p>
    <w:p w14:paraId="540901B1" w14:textId="77777777" w:rsidR="009B2743" w:rsidRPr="009B1CBB" w:rsidRDefault="00D83D5E" w:rsidP="006B208F">
      <w:pPr>
        <w:ind w:firstLine="567"/>
        <w:jc w:val="both"/>
        <w:rPr>
          <w:color w:val="000000"/>
        </w:rPr>
      </w:pPr>
      <w:r w:rsidRPr="009B1CBB">
        <w:t>5.</w:t>
      </w:r>
      <w:r w:rsidR="006533D5">
        <w:t>9</w:t>
      </w:r>
      <w:r w:rsidRPr="009B1CBB">
        <w:t xml:space="preserve">.1. </w:t>
      </w:r>
      <w:r w:rsidR="009B2743" w:rsidRPr="009B1CBB">
        <w:rPr>
          <w:color w:val="000000"/>
        </w:rPr>
        <w:t>Учреждение администрирует поступления в бюджет на счете КБК 1.210.02.000 по правилам, установленным главным администратором доходов бюджета.</w:t>
      </w:r>
    </w:p>
    <w:p w14:paraId="7892C694" w14:textId="77777777" w:rsidR="00D83D5E" w:rsidRPr="009B1CBB" w:rsidRDefault="006533D5" w:rsidP="006B208F">
      <w:pPr>
        <w:ind w:firstLine="567"/>
        <w:jc w:val="both"/>
      </w:pPr>
      <w:r>
        <w:t>5.9</w:t>
      </w:r>
      <w:r w:rsidR="009B2743" w:rsidRPr="009B1CBB">
        <w:t xml:space="preserve">.2. </w:t>
      </w:r>
      <w:r w:rsidR="00D83D5E" w:rsidRPr="009B1CBB">
        <w:t>Учет доходов ведется в соответствии с Порядком осуществления финансовым управлением бюджетных полномочий главного администратора</w:t>
      </w:r>
      <w:r w:rsidR="006D1F44">
        <w:t xml:space="preserve"> (администратора)</w:t>
      </w:r>
      <w:r w:rsidR="00D83D5E" w:rsidRPr="009B1CBB">
        <w:t xml:space="preserve"> доходов (далее - Порядок), утвержденным приказом финансового управления от </w:t>
      </w:r>
      <w:r w:rsidR="00523573">
        <w:t>19</w:t>
      </w:r>
      <w:r w:rsidR="006D1F44">
        <w:t xml:space="preserve"> декабря 2022 года</w:t>
      </w:r>
      <w:r w:rsidR="00D83D5E" w:rsidRPr="009B1CBB">
        <w:t xml:space="preserve">  </w:t>
      </w:r>
      <w:r w:rsidR="00523573">
        <w:t>№2238 (с изменениями от 28.07.2023 №1239)</w:t>
      </w:r>
      <w:r w:rsidR="00D83D5E" w:rsidRPr="009B1CBB">
        <w:t>.</w:t>
      </w:r>
    </w:p>
    <w:p w14:paraId="31D90F75" w14:textId="77777777" w:rsidR="00D83D5E" w:rsidRPr="009B1CBB" w:rsidRDefault="00D83D5E" w:rsidP="006B208F">
      <w:pPr>
        <w:ind w:firstLine="567"/>
        <w:jc w:val="both"/>
      </w:pPr>
      <w:r w:rsidRPr="009B1CBB">
        <w:t>В соответствии с Порядком отдел учета и отчетности начисляет доходы на основании документов, предоставляемых отделами финансового управления:</w:t>
      </w:r>
    </w:p>
    <w:p w14:paraId="6F32C05C" w14:textId="77777777" w:rsidR="00D83D5E" w:rsidRPr="009B1CBB" w:rsidRDefault="00D83D5E" w:rsidP="006B208F">
      <w:pPr>
        <w:ind w:firstLine="567"/>
        <w:jc w:val="both"/>
      </w:pPr>
      <w:r w:rsidRPr="009B1CBB">
        <w:t xml:space="preserve">- по суммам начисленных процентов, пеней и штрафов по выданным бюджетным кредитам  - отделом </w:t>
      </w:r>
      <w:r w:rsidR="006D1F44">
        <w:t>учета и отчетности</w:t>
      </w:r>
      <w:r w:rsidRPr="009B1CBB">
        <w:t>;</w:t>
      </w:r>
      <w:r w:rsidRPr="009B1CBB">
        <w:tab/>
        <w:t xml:space="preserve"> </w:t>
      </w:r>
    </w:p>
    <w:p w14:paraId="090A86DB" w14:textId="77777777" w:rsidR="00D83D5E" w:rsidRPr="009B1CBB" w:rsidRDefault="00D83D5E" w:rsidP="006B208F">
      <w:pPr>
        <w:ind w:firstLine="567"/>
        <w:jc w:val="both"/>
      </w:pPr>
      <w:r w:rsidRPr="009B1CBB">
        <w:t>- по денежным взысканиям (штрафам) за нарушение бюджетного зако</w:t>
      </w:r>
      <w:r w:rsidRPr="009B1CBB">
        <w:softHyphen/>
        <w:t>нодательства - юристом финансового управления</w:t>
      </w:r>
      <w:r w:rsidR="006D1F44">
        <w:t xml:space="preserve"> и сектором внутреннего финансового контроля</w:t>
      </w:r>
      <w:r w:rsidRPr="009B1CBB">
        <w:t>.</w:t>
      </w:r>
    </w:p>
    <w:p w14:paraId="73E435BB" w14:textId="77777777" w:rsidR="009B2743" w:rsidRPr="009B1CBB" w:rsidRDefault="006533D5" w:rsidP="006B208F">
      <w:pPr>
        <w:ind w:firstLine="567"/>
        <w:jc w:val="both"/>
        <w:rPr>
          <w:color w:val="000000"/>
        </w:rPr>
      </w:pPr>
      <w:r>
        <w:t>5.9.3</w:t>
      </w:r>
      <w:r w:rsidR="009B2743" w:rsidRPr="009B1CBB">
        <w:t xml:space="preserve">. </w:t>
      </w:r>
      <w:r w:rsidR="009B2743" w:rsidRPr="009B1CBB">
        <w:rPr>
          <w:color w:val="000000"/>
        </w:rPr>
        <w:t>Излишне полученные от плательщиков средства возвращаются на основании заявления плательщика и акта сверки с плательщиком</w:t>
      </w:r>
      <w:r w:rsidR="006D1F44">
        <w:rPr>
          <w:color w:val="000000"/>
        </w:rPr>
        <w:t xml:space="preserve"> в соответствии с Порядком</w:t>
      </w:r>
      <w:r w:rsidR="009B2743" w:rsidRPr="009B1CBB">
        <w:rPr>
          <w:color w:val="000000"/>
        </w:rPr>
        <w:t>.</w:t>
      </w:r>
    </w:p>
    <w:p w14:paraId="14EE2D4A" w14:textId="77777777" w:rsidR="00D83D5E" w:rsidRPr="009B1CBB" w:rsidRDefault="00D83D5E" w:rsidP="005F4A4F">
      <w:pPr>
        <w:jc w:val="both"/>
      </w:pPr>
    </w:p>
    <w:p w14:paraId="104C2828" w14:textId="77777777" w:rsidR="00D83D5E" w:rsidRPr="009B1CBB" w:rsidRDefault="00D83D5E" w:rsidP="00C553F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5.</w:t>
      </w:r>
      <w:r w:rsidR="00CA72A8">
        <w:rPr>
          <w:b/>
          <w:sz w:val="24"/>
          <w:szCs w:val="24"/>
        </w:rPr>
        <w:t>10</w:t>
      </w:r>
      <w:r w:rsidRPr="009B1CBB">
        <w:rPr>
          <w:b/>
          <w:sz w:val="24"/>
          <w:szCs w:val="24"/>
        </w:rPr>
        <w:t>. Финансовый результат</w:t>
      </w:r>
    </w:p>
    <w:p w14:paraId="54AD49D1" w14:textId="77777777" w:rsidR="00D83D5E" w:rsidRPr="009B1CBB" w:rsidRDefault="00D83D5E" w:rsidP="005F4A4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16F5B51D" w14:textId="77777777" w:rsidR="00D83D5E" w:rsidRPr="009B1CBB" w:rsidRDefault="00D83D5E" w:rsidP="0075453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5.</w:t>
      </w:r>
      <w:r w:rsidR="0075453C">
        <w:rPr>
          <w:sz w:val="24"/>
          <w:szCs w:val="24"/>
        </w:rPr>
        <w:t>10</w:t>
      </w:r>
      <w:r w:rsidRPr="009B1CBB">
        <w:rPr>
          <w:sz w:val="24"/>
          <w:szCs w:val="24"/>
        </w:rPr>
        <w:t>.1. Учреждение осуществляет все расходы в  соответствии  с  утвержденной  на  отчетный  год  бюджетной  сметой  и  пределах  установленных  нормативных затрат на обеспечение функций учреждения.</w:t>
      </w:r>
    </w:p>
    <w:p w14:paraId="6B31D95F" w14:textId="77777777" w:rsidR="00D83D5E" w:rsidRPr="009B1CBB" w:rsidRDefault="00D83D5E" w:rsidP="0075453C">
      <w:pPr>
        <w:ind w:firstLine="567"/>
        <w:jc w:val="both"/>
      </w:pPr>
      <w:r w:rsidRPr="009B1CBB">
        <w:t>5.</w:t>
      </w:r>
      <w:r w:rsidR="0075453C">
        <w:t>10</w:t>
      </w:r>
      <w:r w:rsidRPr="009B1CBB">
        <w:t>.2. В составе расходов будущих периодов на счете КБК Х.401.50.000 «Расходы будущих периодов» отражаются расходы по:</w:t>
      </w:r>
    </w:p>
    <w:p w14:paraId="726D086C" w14:textId="77777777" w:rsidR="00D83D5E" w:rsidRPr="009B1CBB" w:rsidRDefault="00D83D5E" w:rsidP="0075453C">
      <w:pPr>
        <w:ind w:firstLine="567"/>
        <w:jc w:val="both"/>
      </w:pPr>
      <w:r w:rsidRPr="009B1CBB">
        <w:t>- страхованию имущества, гражданской ответственности (при наличии);</w:t>
      </w:r>
    </w:p>
    <w:p w14:paraId="5BE8FB43" w14:textId="77777777" w:rsidR="00D83D5E" w:rsidRPr="009B1CBB" w:rsidRDefault="00D83D5E" w:rsidP="0075453C">
      <w:pPr>
        <w:ind w:firstLine="567"/>
        <w:jc w:val="both"/>
      </w:pPr>
      <w:r w:rsidRPr="009B1CBB">
        <w:t xml:space="preserve">- приобретению неисключительного права пользования нематериальными активами в течение нескольких отчетных периодов; </w:t>
      </w:r>
    </w:p>
    <w:p w14:paraId="13FC2610" w14:textId="77777777" w:rsidR="00D83D5E" w:rsidRPr="009B1CBB" w:rsidRDefault="00D83D5E" w:rsidP="0075453C">
      <w:pPr>
        <w:pStyle w:val="af5"/>
        <w:ind w:left="0" w:firstLine="567"/>
        <w:jc w:val="both"/>
        <w:rPr>
          <w:rFonts w:ascii="Times New Roman" w:hAnsi="Times New Roman" w:cs="Times New Roman"/>
        </w:rPr>
      </w:pPr>
      <w:r w:rsidRPr="009B1CBB">
        <w:rPr>
          <w:rFonts w:ascii="Times New Roman" w:hAnsi="Times New Roman" w:cs="Times New Roman"/>
        </w:rPr>
        <w:t>- выплате отпускных, если сотрудник взял отпуск авансом;</w:t>
      </w:r>
    </w:p>
    <w:p w14:paraId="4B4CFCCB" w14:textId="77777777" w:rsidR="00D83D5E" w:rsidRPr="009B1CBB" w:rsidRDefault="00D83D5E" w:rsidP="0075453C">
      <w:pPr>
        <w:pStyle w:val="af5"/>
        <w:ind w:left="0" w:firstLine="567"/>
        <w:jc w:val="both"/>
        <w:rPr>
          <w:rFonts w:ascii="Times New Roman" w:hAnsi="Times New Roman" w:cs="Times New Roman"/>
        </w:rPr>
      </w:pPr>
      <w:r w:rsidRPr="009B1CBB">
        <w:rPr>
          <w:rFonts w:ascii="Times New Roman" w:hAnsi="Times New Roman" w:cs="Times New Roman"/>
        </w:rPr>
        <w:t>- приобретению неисключительного права пользования нематериальными активами в течение нескольких отчетных периодов (например: сайт, компьютерная программа, справочная система и т.п.);</w:t>
      </w:r>
    </w:p>
    <w:p w14:paraId="638ACE70" w14:textId="77777777" w:rsidR="00D83D5E" w:rsidRPr="009B1CBB" w:rsidRDefault="00D83D5E" w:rsidP="0075453C">
      <w:pPr>
        <w:pStyle w:val="af5"/>
        <w:ind w:left="0" w:firstLine="567"/>
        <w:jc w:val="both"/>
        <w:rPr>
          <w:rFonts w:ascii="Times New Roman" w:hAnsi="Times New Roman" w:cs="Times New Roman"/>
        </w:rPr>
      </w:pPr>
      <w:r w:rsidRPr="009B1CBB">
        <w:rPr>
          <w:rFonts w:ascii="Times New Roman" w:hAnsi="Times New Roman" w:cs="Times New Roman"/>
        </w:rPr>
        <w:t>- оплате подписки на газеты и журналы;</w:t>
      </w:r>
    </w:p>
    <w:p w14:paraId="5F1E7E98" w14:textId="77777777" w:rsidR="00D83D5E" w:rsidRPr="009B1CBB" w:rsidRDefault="00D83D5E" w:rsidP="0075453C">
      <w:pPr>
        <w:pStyle w:val="af5"/>
        <w:ind w:left="0" w:firstLine="567"/>
        <w:jc w:val="both"/>
        <w:rPr>
          <w:rFonts w:ascii="Times New Roman" w:hAnsi="Times New Roman" w:cs="Times New Roman"/>
        </w:rPr>
      </w:pPr>
      <w:r w:rsidRPr="009B1CBB">
        <w:rPr>
          <w:rFonts w:ascii="Times New Roman" w:hAnsi="Times New Roman" w:cs="Times New Roman"/>
        </w:rPr>
        <w:t>-  плате за сертификат ключа ЭЦП;</w:t>
      </w:r>
    </w:p>
    <w:p w14:paraId="2FEB7A3E" w14:textId="77777777" w:rsidR="00D83D5E" w:rsidRPr="009B1CBB" w:rsidRDefault="00D83D5E" w:rsidP="0075453C">
      <w:pPr>
        <w:pStyle w:val="af5"/>
        <w:ind w:left="0" w:firstLine="567"/>
        <w:jc w:val="both"/>
        <w:rPr>
          <w:rFonts w:ascii="Times New Roman" w:hAnsi="Times New Roman" w:cs="Times New Roman"/>
        </w:rPr>
      </w:pPr>
      <w:r w:rsidRPr="009B1CBB">
        <w:rPr>
          <w:rFonts w:ascii="Times New Roman" w:hAnsi="Times New Roman" w:cs="Times New Roman"/>
        </w:rPr>
        <w:t>- иным  аналогичным расходам.</w:t>
      </w:r>
    </w:p>
    <w:p w14:paraId="77BD5B03" w14:textId="77777777" w:rsidR="00D83D5E" w:rsidRPr="009B1CBB" w:rsidRDefault="00D83D5E" w:rsidP="006457AC">
      <w:pPr>
        <w:ind w:firstLine="567"/>
        <w:jc w:val="both"/>
      </w:pPr>
      <w:r w:rsidRPr="009B1CBB">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r w:rsidR="006457AC">
        <w:t xml:space="preserve"> </w:t>
      </w:r>
      <w:r w:rsidRPr="009B1CBB">
        <w:t xml:space="preserve">  </w:t>
      </w:r>
    </w:p>
    <w:p w14:paraId="36596EA9" w14:textId="77777777" w:rsidR="00D83D5E" w:rsidRPr="009B1CBB" w:rsidRDefault="0075453C" w:rsidP="0075453C">
      <w:pPr>
        <w:autoSpaceDE w:val="0"/>
        <w:autoSpaceDN w:val="0"/>
        <w:adjustRightInd w:val="0"/>
        <w:ind w:firstLine="567"/>
        <w:jc w:val="both"/>
      </w:pPr>
      <w:r>
        <w:t> 5.10</w:t>
      </w:r>
      <w:r w:rsidR="00D83D5E" w:rsidRPr="009B1CBB">
        <w:t>.3. В управлении создается</w:t>
      </w:r>
      <w:r>
        <w:t xml:space="preserve"> </w:t>
      </w:r>
      <w:r w:rsidR="00D83D5E" w:rsidRPr="009B1CBB">
        <w:t xml:space="preserve">резерв на предстоящую оплату отпусков. Порядок расчета резерва приведен в </w:t>
      </w:r>
      <w:r w:rsidR="00D83D5E" w:rsidRPr="00BC32DD">
        <w:rPr>
          <w:color w:val="C00000"/>
        </w:rPr>
        <w:t>приложении 1</w:t>
      </w:r>
      <w:r w:rsidR="00AD6EDE">
        <w:rPr>
          <w:color w:val="C00000"/>
        </w:rPr>
        <w:t>0</w:t>
      </w:r>
      <w:r w:rsidR="00D83D5E" w:rsidRPr="009B1CBB">
        <w:t>. В целях равномерного включения расходов на финансовый результат учреждение должно создавать резервы предстоящих расходов по обязательствам:</w:t>
      </w:r>
    </w:p>
    <w:p w14:paraId="1FF72AE1" w14:textId="77777777" w:rsidR="00D83D5E" w:rsidRPr="009B1CBB" w:rsidRDefault="00D83D5E" w:rsidP="0075453C">
      <w:pPr>
        <w:pStyle w:val="af5"/>
        <w:ind w:left="709" w:firstLine="567"/>
        <w:jc w:val="both"/>
        <w:rPr>
          <w:rFonts w:ascii="Times New Roman" w:hAnsi="Times New Roman" w:cs="Times New Roman"/>
        </w:rPr>
      </w:pPr>
      <w:r w:rsidRPr="009B1CBB">
        <w:rPr>
          <w:rFonts w:ascii="Times New Roman" w:hAnsi="Times New Roman" w:cs="Times New Roman"/>
        </w:rPr>
        <w:lastRenderedPageBreak/>
        <w:t>неопределенным по времени исполнения;</w:t>
      </w:r>
    </w:p>
    <w:p w14:paraId="6834B946" w14:textId="77777777" w:rsidR="00D83D5E" w:rsidRPr="009B1CBB" w:rsidRDefault="00D83D5E" w:rsidP="0075453C">
      <w:pPr>
        <w:pStyle w:val="af5"/>
        <w:ind w:left="709" w:firstLine="567"/>
        <w:jc w:val="both"/>
        <w:rPr>
          <w:rFonts w:ascii="Times New Roman" w:hAnsi="Times New Roman" w:cs="Times New Roman"/>
        </w:rPr>
      </w:pPr>
      <w:r w:rsidRPr="009B1CBB">
        <w:rPr>
          <w:rFonts w:ascii="Times New Roman" w:hAnsi="Times New Roman" w:cs="Times New Roman"/>
        </w:rPr>
        <w:t>неопределенным по величине исполнения.</w:t>
      </w:r>
    </w:p>
    <w:p w14:paraId="49B4B3D5" w14:textId="77777777" w:rsidR="00D83D5E" w:rsidRPr="009B1CBB" w:rsidRDefault="00D83D5E" w:rsidP="0075453C">
      <w:pPr>
        <w:ind w:firstLine="567"/>
        <w:jc w:val="both"/>
      </w:pPr>
      <w:r w:rsidRPr="009B1CBB">
        <w:t>Резерв может формироваться по обязательствам:</w:t>
      </w:r>
    </w:p>
    <w:p w14:paraId="3463C075" w14:textId="77777777" w:rsidR="00D83D5E" w:rsidRPr="009B1CBB" w:rsidRDefault="0075453C" w:rsidP="0075453C">
      <w:pPr>
        <w:pStyle w:val="af5"/>
        <w:autoSpaceDE w:val="0"/>
        <w:autoSpaceDN w:val="0"/>
        <w:adjustRightInd w:val="0"/>
        <w:ind w:left="0" w:firstLine="567"/>
        <w:jc w:val="both"/>
        <w:rPr>
          <w:rFonts w:ascii="Times New Roman" w:hAnsi="Times New Roman" w:cs="Times New Roman"/>
        </w:rPr>
      </w:pPr>
      <w:r>
        <w:rPr>
          <w:rFonts w:ascii="Times New Roman" w:hAnsi="Times New Roman" w:cs="Times New Roman"/>
        </w:rPr>
        <w:t xml:space="preserve">- </w:t>
      </w:r>
      <w:r w:rsidR="00D83D5E" w:rsidRPr="009B1CBB">
        <w:rPr>
          <w:rFonts w:ascii="Times New Roman" w:hAnsi="Times New Roman" w:cs="Times New Roman"/>
        </w:rPr>
        <w:t>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учреждения;</w:t>
      </w:r>
    </w:p>
    <w:p w14:paraId="71DB0651" w14:textId="77777777" w:rsidR="00D83D5E" w:rsidRPr="009B1CBB" w:rsidRDefault="00473C7B" w:rsidP="0075453C">
      <w:pPr>
        <w:pStyle w:val="af5"/>
        <w:autoSpaceDE w:val="0"/>
        <w:autoSpaceDN w:val="0"/>
        <w:adjustRightInd w:val="0"/>
        <w:ind w:left="0" w:firstLine="567"/>
        <w:jc w:val="both"/>
        <w:rPr>
          <w:rFonts w:ascii="Times New Roman" w:hAnsi="Times New Roman" w:cs="Times New Roman"/>
        </w:rPr>
      </w:pPr>
      <w:r w:rsidRPr="009B1CBB">
        <w:rPr>
          <w:rFonts w:ascii="Times New Roman" w:hAnsi="Times New Roman" w:cs="Times New Roman"/>
        </w:rPr>
        <w:t xml:space="preserve">- </w:t>
      </w:r>
      <w:r w:rsidR="00D83D5E" w:rsidRPr="009B1CBB">
        <w:rPr>
          <w:rFonts w:ascii="Times New Roman" w:hAnsi="Times New Roman" w:cs="Times New Roman"/>
        </w:rPr>
        <w:t xml:space="preserve">предстоящей оплаты по требованию учреждения гарантийного ремонта, текущего обслуживания в случаях, предусмотренных договором поставки;    </w:t>
      </w:r>
    </w:p>
    <w:p w14:paraId="7A8E4C01" w14:textId="77777777" w:rsidR="00D83D5E" w:rsidRPr="009B1CBB" w:rsidRDefault="00473C7B" w:rsidP="0075453C">
      <w:pPr>
        <w:pStyle w:val="af5"/>
        <w:autoSpaceDE w:val="0"/>
        <w:autoSpaceDN w:val="0"/>
        <w:adjustRightInd w:val="0"/>
        <w:ind w:left="0" w:firstLine="567"/>
        <w:jc w:val="both"/>
        <w:rPr>
          <w:rFonts w:ascii="Times New Roman" w:hAnsi="Times New Roman" w:cs="Times New Roman"/>
        </w:rPr>
      </w:pPr>
      <w:r w:rsidRPr="009B1CBB">
        <w:rPr>
          <w:rFonts w:ascii="Times New Roman" w:hAnsi="Times New Roman" w:cs="Times New Roman"/>
        </w:rPr>
        <w:t xml:space="preserve">- </w:t>
      </w:r>
      <w:r w:rsidR="00D83D5E" w:rsidRPr="009B1CBB">
        <w:rPr>
          <w:rFonts w:ascii="Times New Roman" w:hAnsi="Times New Roman" w:cs="Times New Roman"/>
        </w:rPr>
        <w:t>возникающим из претензионных требований и исков по результатам фактов хозяйственной жизни, в том числе в рамках досудебного (внесудебного) рассмотрения претензий, в размере сумм, предъявленных к учреждению штрафных санкций (пеней), иных компенсаций по причиненным ущербам (убыткам), в том числе вытекающих из условий гражданско-правовых договоров (контрактов) и др.;</w:t>
      </w:r>
    </w:p>
    <w:p w14:paraId="4006C8DC" w14:textId="77777777" w:rsidR="00D83D5E" w:rsidRPr="009B1CBB" w:rsidRDefault="00473C7B" w:rsidP="0075453C">
      <w:pPr>
        <w:pStyle w:val="af5"/>
        <w:autoSpaceDE w:val="0"/>
        <w:autoSpaceDN w:val="0"/>
        <w:adjustRightInd w:val="0"/>
        <w:ind w:left="0" w:firstLine="567"/>
        <w:jc w:val="both"/>
        <w:rPr>
          <w:rFonts w:ascii="Times New Roman" w:hAnsi="Times New Roman" w:cs="Times New Roman"/>
        </w:rPr>
      </w:pPr>
      <w:r w:rsidRPr="009B1CBB">
        <w:rPr>
          <w:rFonts w:ascii="Times New Roman" w:hAnsi="Times New Roman" w:cs="Times New Roman"/>
        </w:rPr>
        <w:t xml:space="preserve">- </w:t>
      </w:r>
      <w:r w:rsidR="00D83D5E" w:rsidRPr="009B1CBB">
        <w:rPr>
          <w:rFonts w:ascii="Times New Roman" w:hAnsi="Times New Roman" w:cs="Times New Roman"/>
        </w:rPr>
        <w:t>по обязательствам учреждения,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w:t>
      </w:r>
    </w:p>
    <w:p w14:paraId="5F547B8F" w14:textId="77777777" w:rsidR="00D83D5E" w:rsidRPr="009B1CBB" w:rsidRDefault="00D83D5E" w:rsidP="0075453C">
      <w:pPr>
        <w:shd w:val="clear" w:color="auto" w:fill="FFFFFF"/>
        <w:ind w:firstLine="567"/>
        <w:jc w:val="both"/>
      </w:pPr>
      <w:r w:rsidRPr="009B1CBB">
        <w:t>Сформированный резерв должен использоваться на покрытие только тех затрат, в отношении которых он был изначально создан.</w:t>
      </w:r>
    </w:p>
    <w:p w14:paraId="4714FC68" w14:textId="77777777" w:rsidR="00D83D5E" w:rsidRDefault="00D83D5E" w:rsidP="0075453C">
      <w:pPr>
        <w:autoSpaceDE w:val="0"/>
        <w:autoSpaceDN w:val="0"/>
        <w:adjustRightInd w:val="0"/>
        <w:ind w:firstLine="567"/>
        <w:jc w:val="both"/>
      </w:pPr>
      <w:r w:rsidRPr="009B1CBB">
        <w:t>Признание в учете расходов, в отношении которых сформирован резерв предстоящих расходов, осуществляется за счет суммы созданного резерва.</w:t>
      </w:r>
    </w:p>
    <w:p w14:paraId="0B240B5C" w14:textId="77777777" w:rsidR="006457AC" w:rsidRDefault="006457AC" w:rsidP="0075453C">
      <w:pPr>
        <w:autoSpaceDE w:val="0"/>
        <w:autoSpaceDN w:val="0"/>
        <w:adjustRightInd w:val="0"/>
        <w:ind w:firstLine="567"/>
        <w:jc w:val="both"/>
        <w:rPr>
          <w:color w:val="000000"/>
        </w:rPr>
      </w:pPr>
      <w:r>
        <w:t xml:space="preserve">5.10.4. </w:t>
      </w:r>
      <w:r w:rsidRPr="00491E11">
        <w:rPr>
          <w:color w:val="000000"/>
        </w:rPr>
        <w:t>Резерв по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r>
        <w:rPr>
          <w:color w:val="000000"/>
        </w:rPr>
        <w:t xml:space="preserve">). </w:t>
      </w:r>
    </w:p>
    <w:p w14:paraId="00D47948" w14:textId="77777777" w:rsidR="006457AC" w:rsidRDefault="006457AC" w:rsidP="0075453C">
      <w:pPr>
        <w:autoSpaceDE w:val="0"/>
        <w:autoSpaceDN w:val="0"/>
        <w:adjustRightInd w:val="0"/>
        <w:ind w:firstLine="567"/>
        <w:jc w:val="both"/>
        <w:rPr>
          <w:color w:val="000000"/>
        </w:rPr>
      </w:pPr>
      <w:r w:rsidRPr="00491E11">
        <w:rPr>
          <w:color w:val="000000"/>
        </w:rPr>
        <w:t>Датой признания резерва в бухгалтерском учете является дата фактической поставки товара (выполнения работ, оказания услуг</w:t>
      </w:r>
      <w:r>
        <w:rPr>
          <w:color w:val="000000"/>
        </w:rPr>
        <w:t>).</w:t>
      </w:r>
    </w:p>
    <w:p w14:paraId="723D5CC0" w14:textId="77777777" w:rsidR="006457AC" w:rsidRPr="009B1CBB" w:rsidRDefault="006457AC" w:rsidP="0075453C">
      <w:pPr>
        <w:autoSpaceDE w:val="0"/>
        <w:autoSpaceDN w:val="0"/>
        <w:adjustRightInd w:val="0"/>
        <w:ind w:firstLine="567"/>
        <w:jc w:val="both"/>
      </w:pPr>
      <w:r w:rsidRPr="00491E11">
        <w:rPr>
          <w:color w:val="000000"/>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r>
        <w:rPr>
          <w:color w:val="000000"/>
        </w:rPr>
        <w:t>).</w:t>
      </w:r>
    </w:p>
    <w:p w14:paraId="371C284A" w14:textId="77777777" w:rsidR="00D83D5E" w:rsidRPr="009B1CBB" w:rsidRDefault="00D83D5E" w:rsidP="0075453C">
      <w:pPr>
        <w:autoSpaceDE w:val="0"/>
        <w:autoSpaceDN w:val="0"/>
        <w:adjustRightInd w:val="0"/>
        <w:ind w:firstLine="567"/>
        <w:jc w:val="both"/>
      </w:pPr>
      <w:r w:rsidRPr="009B1CBB">
        <w:t>5.</w:t>
      </w:r>
      <w:r w:rsidR="0075453C">
        <w:t>10</w:t>
      </w:r>
      <w:r w:rsidR="00AD6EDE">
        <w:t>.5</w:t>
      </w:r>
      <w:r w:rsidRPr="009B1CBB">
        <w:t>.</w:t>
      </w:r>
      <w:r w:rsidR="0075453C">
        <w:t xml:space="preserve"> </w:t>
      </w:r>
      <w:r w:rsidRPr="009B1CBB">
        <w:t>В бухгалтерском учете отражается результат финансовой деятельности учреждения по результатам исполнения бюджетной сметы учреждения за текущий финансовый год и за прошлые финансовые периоды.</w:t>
      </w:r>
    </w:p>
    <w:p w14:paraId="4E426B89" w14:textId="77777777" w:rsidR="00D83D5E" w:rsidRPr="009B1CBB" w:rsidRDefault="00D83D5E" w:rsidP="0075453C">
      <w:pPr>
        <w:autoSpaceDE w:val="0"/>
        <w:autoSpaceDN w:val="0"/>
        <w:adjustRightInd w:val="0"/>
        <w:ind w:firstLine="567"/>
        <w:jc w:val="both"/>
        <w:rPr>
          <w:bCs/>
        </w:rPr>
      </w:pPr>
      <w:r w:rsidRPr="009B1CBB">
        <w:rPr>
          <w:bCs/>
        </w:rPr>
        <w:t>5.</w:t>
      </w:r>
      <w:r w:rsidR="0075453C">
        <w:rPr>
          <w:bCs/>
        </w:rPr>
        <w:t>10</w:t>
      </w:r>
      <w:r w:rsidR="00AD6EDE">
        <w:rPr>
          <w:bCs/>
        </w:rPr>
        <w:t>.6</w:t>
      </w:r>
      <w:r w:rsidRPr="009B1CBB">
        <w:rPr>
          <w:bCs/>
        </w:rPr>
        <w:t>.</w:t>
      </w:r>
      <w:r w:rsidR="0075453C">
        <w:rPr>
          <w:bCs/>
        </w:rPr>
        <w:t xml:space="preserve"> </w:t>
      </w:r>
      <w:r w:rsidRPr="009B1CBB">
        <w:rPr>
          <w:bCs/>
        </w:rPr>
        <w:t>Бухгалтерский учет осуществляется учреждением по методу начисления финансового результата текущей деятельности учреждения.</w:t>
      </w:r>
    </w:p>
    <w:p w14:paraId="652439A3" w14:textId="77777777" w:rsidR="00D83D5E" w:rsidRPr="009B1CBB" w:rsidRDefault="00D83D5E" w:rsidP="0075453C">
      <w:pPr>
        <w:autoSpaceDE w:val="0"/>
        <w:autoSpaceDN w:val="0"/>
        <w:adjustRightInd w:val="0"/>
        <w:ind w:firstLine="567"/>
        <w:jc w:val="both"/>
        <w:rPr>
          <w:bCs/>
        </w:rPr>
      </w:pPr>
      <w:r w:rsidRPr="009B1CBB">
        <w:rPr>
          <w:bCs/>
        </w:rPr>
        <w:t>Финансовый результат текущей деятельности определяется как разница между начисленными доходами и начисленными расходами учреждения за отчетный период. Суммы начисленных доходов учреждения сопоставляются с суммами начисленных расходов, при этом кредитовый остаток отражает положительный результат, дебетовый – отрицательный.</w:t>
      </w:r>
    </w:p>
    <w:p w14:paraId="39C41E5F" w14:textId="77777777" w:rsidR="00D83D5E" w:rsidRPr="009B1CBB" w:rsidRDefault="00D83D5E" w:rsidP="0075453C">
      <w:pPr>
        <w:autoSpaceDE w:val="0"/>
        <w:autoSpaceDN w:val="0"/>
        <w:adjustRightInd w:val="0"/>
        <w:ind w:firstLine="567"/>
        <w:jc w:val="both"/>
        <w:rPr>
          <w:bCs/>
        </w:rPr>
      </w:pPr>
      <w:r w:rsidRPr="009B1CBB">
        <w:rPr>
          <w:bCs/>
        </w:rPr>
        <w:t>5.</w:t>
      </w:r>
      <w:r w:rsidR="0075453C">
        <w:rPr>
          <w:bCs/>
        </w:rPr>
        <w:t>10</w:t>
      </w:r>
      <w:r w:rsidR="00AD6EDE">
        <w:rPr>
          <w:bCs/>
        </w:rPr>
        <w:t>.7</w:t>
      </w:r>
      <w:r w:rsidRPr="009B1CBB">
        <w:rPr>
          <w:bCs/>
        </w:rPr>
        <w:t>.</w:t>
      </w:r>
      <w:r w:rsidR="0075453C">
        <w:rPr>
          <w:bCs/>
        </w:rPr>
        <w:t xml:space="preserve"> </w:t>
      </w:r>
      <w:r w:rsidRPr="009B1CBB">
        <w:rPr>
          <w:bCs/>
        </w:rPr>
        <w:t>При выполнении работ, оказании услуг по долгосрочным договорам, в которых указаны этапы выполнения, если невозможно определить дату перехода собственности, применяется равномерное отнесение доходов и расходов на финансовый результат деятельности учреждения или их списание в соответствии с бюджетной сметой.</w:t>
      </w:r>
    </w:p>
    <w:p w14:paraId="33CDFB87" w14:textId="77777777" w:rsidR="00D83D5E" w:rsidRDefault="00D83D5E" w:rsidP="0075453C">
      <w:pPr>
        <w:pStyle w:val="af5"/>
        <w:autoSpaceDE w:val="0"/>
        <w:autoSpaceDN w:val="0"/>
        <w:adjustRightInd w:val="0"/>
        <w:ind w:left="0" w:firstLine="567"/>
        <w:jc w:val="both"/>
        <w:rPr>
          <w:rFonts w:ascii="Times New Roman" w:hAnsi="Times New Roman" w:cs="Times New Roman"/>
        </w:rPr>
      </w:pPr>
      <w:r w:rsidRPr="009B1CBB">
        <w:rPr>
          <w:rFonts w:ascii="Times New Roman" w:hAnsi="Times New Roman" w:cs="Times New Roman"/>
        </w:rPr>
        <w:t>5.</w:t>
      </w:r>
      <w:r w:rsidR="0075453C">
        <w:rPr>
          <w:rFonts w:ascii="Times New Roman" w:hAnsi="Times New Roman" w:cs="Times New Roman"/>
        </w:rPr>
        <w:t>10</w:t>
      </w:r>
      <w:r w:rsidR="00AD6EDE">
        <w:rPr>
          <w:rFonts w:ascii="Times New Roman" w:hAnsi="Times New Roman" w:cs="Times New Roman"/>
        </w:rPr>
        <w:t>.8</w:t>
      </w:r>
      <w:r w:rsidRPr="009B1CBB">
        <w:rPr>
          <w:rFonts w:ascii="Times New Roman" w:hAnsi="Times New Roman" w:cs="Times New Roman"/>
        </w:rPr>
        <w:t>.</w:t>
      </w:r>
      <w:r w:rsidR="0075453C">
        <w:rPr>
          <w:rFonts w:ascii="Times New Roman" w:hAnsi="Times New Roman" w:cs="Times New Roman"/>
        </w:rPr>
        <w:t xml:space="preserve"> </w:t>
      </w:r>
      <w:r w:rsidRPr="009B1CBB">
        <w:rPr>
          <w:rFonts w:ascii="Times New Roman" w:hAnsi="Times New Roman" w:cs="Times New Roman"/>
        </w:rPr>
        <w:t>При завершении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финансовый результат прошлых отчетных периодов.</w:t>
      </w:r>
    </w:p>
    <w:p w14:paraId="00373BCB" w14:textId="77777777" w:rsidR="00D83D5E" w:rsidRPr="009B1CBB" w:rsidRDefault="00AD6EDE" w:rsidP="00EB3410">
      <w:pPr>
        <w:pStyle w:val="af5"/>
        <w:autoSpaceDE w:val="0"/>
        <w:autoSpaceDN w:val="0"/>
        <w:adjustRightInd w:val="0"/>
        <w:ind w:left="0" w:firstLine="567"/>
        <w:jc w:val="both"/>
      </w:pPr>
      <w:r>
        <w:rPr>
          <w:rFonts w:ascii="Times New Roman" w:hAnsi="Times New Roman" w:cs="Times New Roman"/>
        </w:rPr>
        <w:lastRenderedPageBreak/>
        <w:t>5.10.9</w:t>
      </w:r>
      <w:r w:rsidR="00EB3410">
        <w:rPr>
          <w:rFonts w:ascii="Times New Roman" w:hAnsi="Times New Roman" w:cs="Times New Roman"/>
        </w:rPr>
        <w:t xml:space="preserve">. </w:t>
      </w:r>
      <w:r w:rsidR="00EB3410" w:rsidRPr="00491E11">
        <w:rPr>
          <w:rFonts w:ascii="Times New Roman" w:hAnsi="Times New Roman" w:cs="Times New Roman"/>
          <w:color w:val="000000"/>
        </w:rPr>
        <w:t>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r w:rsidR="00EB3410">
        <w:rPr>
          <w:rFonts w:ascii="Times New Roman" w:hAnsi="Times New Roman" w:cs="Times New Roman"/>
          <w:color w:val="000000"/>
        </w:rPr>
        <w:t xml:space="preserve">. </w:t>
      </w:r>
    </w:p>
    <w:p w14:paraId="61FD94BD"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58400721" w14:textId="77777777" w:rsidR="00D83D5E" w:rsidRPr="009B1CBB" w:rsidRDefault="00D83D5E" w:rsidP="0035569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sz w:val="24"/>
          <w:szCs w:val="24"/>
        </w:rPr>
        <w:t>5.</w:t>
      </w:r>
      <w:r w:rsidR="00CA72A8">
        <w:rPr>
          <w:b/>
          <w:sz w:val="24"/>
          <w:szCs w:val="24"/>
        </w:rPr>
        <w:t>11</w:t>
      </w:r>
      <w:r w:rsidRPr="009B1CBB">
        <w:rPr>
          <w:b/>
          <w:sz w:val="24"/>
          <w:szCs w:val="24"/>
        </w:rPr>
        <w:t>. Санкционирование расходов</w:t>
      </w:r>
    </w:p>
    <w:p w14:paraId="2B5E5781"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5D4FB386" w14:textId="77777777" w:rsidR="00473C7B" w:rsidRPr="009B1CBB" w:rsidRDefault="00473C7B" w:rsidP="0010020A">
      <w:pPr>
        <w:ind w:firstLine="567"/>
        <w:jc w:val="both"/>
        <w:rPr>
          <w:color w:val="000000"/>
        </w:rPr>
      </w:pPr>
      <w:r w:rsidRPr="009B1CBB">
        <w:rPr>
          <w:color w:val="000000"/>
        </w:rPr>
        <w:t>Принятие бюджетных (денежных) обязательств к учету осуществля</w:t>
      </w:r>
      <w:r w:rsidR="0010020A">
        <w:rPr>
          <w:color w:val="000000"/>
        </w:rPr>
        <w:t>ется</w:t>
      </w:r>
      <w:r w:rsidRPr="009B1CBB">
        <w:rPr>
          <w:color w:val="000000"/>
        </w:rPr>
        <w:t xml:space="preserve"> в пределах лимитов бюджетных обязательств в порядке, приведенном в </w:t>
      </w:r>
      <w:r w:rsidRPr="00E374F8">
        <w:rPr>
          <w:color w:val="C00000"/>
        </w:rPr>
        <w:t>приложении 1</w:t>
      </w:r>
      <w:r w:rsidR="00042A1C">
        <w:rPr>
          <w:color w:val="C00000"/>
        </w:rPr>
        <w:t>1</w:t>
      </w:r>
      <w:r w:rsidRPr="009B1CBB">
        <w:rPr>
          <w:color w:val="000000"/>
        </w:rPr>
        <w:t>.</w:t>
      </w:r>
    </w:p>
    <w:p w14:paraId="55A6F658" w14:textId="77777777" w:rsidR="00D83D5E" w:rsidRPr="009B1CBB" w:rsidRDefault="00D83D5E" w:rsidP="00C835A9">
      <w:pPr>
        <w:pStyle w:val="HTML"/>
        <w:ind w:firstLine="709"/>
        <w:jc w:val="center"/>
        <w:rPr>
          <w:b/>
          <w:sz w:val="24"/>
          <w:szCs w:val="24"/>
        </w:rPr>
      </w:pPr>
    </w:p>
    <w:p w14:paraId="01455F92" w14:textId="77777777" w:rsidR="00D83D5E" w:rsidRPr="009B1CBB" w:rsidRDefault="00D83D5E" w:rsidP="00C835A9">
      <w:pPr>
        <w:pStyle w:val="HTML"/>
        <w:ind w:firstLine="709"/>
        <w:jc w:val="center"/>
        <w:rPr>
          <w:b/>
          <w:sz w:val="24"/>
          <w:szCs w:val="24"/>
        </w:rPr>
      </w:pPr>
      <w:r w:rsidRPr="009B1CBB">
        <w:rPr>
          <w:b/>
          <w:sz w:val="24"/>
          <w:szCs w:val="24"/>
        </w:rPr>
        <w:t>5.</w:t>
      </w:r>
      <w:r w:rsidR="00CA72A8">
        <w:rPr>
          <w:b/>
          <w:sz w:val="24"/>
          <w:szCs w:val="24"/>
        </w:rPr>
        <w:t>12</w:t>
      </w:r>
      <w:r w:rsidRPr="009B1CBB">
        <w:rPr>
          <w:b/>
          <w:sz w:val="24"/>
          <w:szCs w:val="24"/>
        </w:rPr>
        <w:t>. События  после  отчетной  даты</w:t>
      </w:r>
    </w:p>
    <w:p w14:paraId="5D701018" w14:textId="77777777" w:rsidR="00D83D5E" w:rsidRPr="009B1CBB" w:rsidRDefault="00D83D5E" w:rsidP="00B9063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p>
    <w:p w14:paraId="2F26616E" w14:textId="77777777" w:rsidR="00D83D5E" w:rsidRPr="009B1CBB" w:rsidRDefault="00D83D5E" w:rsidP="0010020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5.</w:t>
      </w:r>
      <w:r w:rsidR="00724807" w:rsidRPr="006A5ED8">
        <w:rPr>
          <w:sz w:val="24"/>
          <w:szCs w:val="24"/>
        </w:rPr>
        <w:t>12</w:t>
      </w:r>
      <w:r w:rsidRPr="009B1CBB">
        <w:rPr>
          <w:sz w:val="24"/>
          <w:szCs w:val="24"/>
        </w:rPr>
        <w:t xml:space="preserve">.1. В данные бухучета за отчетный год включается информация о фактах хозяйственной жизни, которые имели место в период между отчетной датой и датой подписания бухгалтерской (финансовой) отчетности за отчетный год и оказали (могут оказать) существенное влияние на финансовое состояние, движение денег или результаты деятельности учреждения (далее – события после отчетной даты). </w:t>
      </w:r>
    </w:p>
    <w:p w14:paraId="6E748FCD" w14:textId="77777777" w:rsidR="00D83D5E" w:rsidRPr="009B1CBB" w:rsidRDefault="00D83D5E" w:rsidP="0010020A">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События после отчетной даты отражаются в бухучете заключительными операциями отчетного года.</w:t>
      </w:r>
    </w:p>
    <w:p w14:paraId="08BD9952" w14:textId="77777777" w:rsidR="00D83D5E" w:rsidRPr="009B1CBB" w:rsidRDefault="00D83D5E" w:rsidP="0010020A">
      <w:pPr>
        <w:autoSpaceDE w:val="0"/>
        <w:autoSpaceDN w:val="0"/>
        <w:adjustRightInd w:val="0"/>
        <w:ind w:firstLine="567"/>
        <w:jc w:val="both"/>
        <w:rPr>
          <w:color w:val="0A0A0A"/>
        </w:rPr>
      </w:pPr>
      <w:r w:rsidRPr="009B1CBB">
        <w:rPr>
          <w:color w:val="0A0A0A"/>
        </w:rPr>
        <w:t>5.</w:t>
      </w:r>
      <w:r w:rsidR="00724807" w:rsidRPr="006A5ED8">
        <w:rPr>
          <w:color w:val="0A0A0A"/>
        </w:rPr>
        <w:t>12</w:t>
      </w:r>
      <w:r w:rsidRPr="009B1CBB">
        <w:rPr>
          <w:color w:val="0A0A0A"/>
        </w:rPr>
        <w:t>.2. Существенность события после отчетной даты учреждение определяет самостоятельно, исходя из установленных требований к отчетности.</w:t>
      </w:r>
    </w:p>
    <w:p w14:paraId="6CAF9D5A" w14:textId="77777777" w:rsidR="00D83D5E" w:rsidRPr="009B1CBB" w:rsidRDefault="00D83D5E" w:rsidP="00734CF0">
      <w:pPr>
        <w:pStyle w:val="HTML"/>
        <w:ind w:firstLine="709"/>
        <w:jc w:val="both"/>
        <w:rPr>
          <w:sz w:val="24"/>
          <w:szCs w:val="24"/>
        </w:rPr>
      </w:pPr>
    </w:p>
    <w:p w14:paraId="2834793D" w14:textId="77777777" w:rsidR="00D83D5E" w:rsidRPr="009B1CBB" w:rsidRDefault="00AC20A6" w:rsidP="0035569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bCs/>
          <w:sz w:val="24"/>
          <w:szCs w:val="24"/>
        </w:rPr>
        <w:t>6</w:t>
      </w:r>
      <w:r w:rsidR="00D83D5E" w:rsidRPr="009B1CBB">
        <w:rPr>
          <w:b/>
          <w:bCs/>
          <w:sz w:val="24"/>
          <w:szCs w:val="24"/>
        </w:rPr>
        <w:t>. Инвентаризация имущества и обязательств</w:t>
      </w:r>
    </w:p>
    <w:p w14:paraId="001BD03D"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461054AE" w14:textId="77777777" w:rsidR="00D83D5E" w:rsidRPr="009B1CBB" w:rsidRDefault="00D83D5E"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xml:space="preserve"> </w:t>
      </w:r>
      <w:r w:rsidR="00AC20A6" w:rsidRPr="009B1CBB">
        <w:rPr>
          <w:sz w:val="24"/>
          <w:szCs w:val="24"/>
        </w:rPr>
        <w:t>6</w:t>
      </w:r>
      <w:r w:rsidRPr="009B1CBB">
        <w:rPr>
          <w:sz w:val="24"/>
          <w:szCs w:val="24"/>
        </w:rPr>
        <w:t>.1. Инвентаризацию имущества  и  обязательств  проводит постоянно действующая инвентаризационная комиссия, состав которой  определяется приказом  начальника финансового управления</w:t>
      </w:r>
      <w:r w:rsidR="001852A9" w:rsidRPr="009B1CBB">
        <w:rPr>
          <w:sz w:val="24"/>
          <w:szCs w:val="24"/>
        </w:rPr>
        <w:t xml:space="preserve"> (</w:t>
      </w:r>
      <w:r w:rsidR="00E374F8" w:rsidRPr="00E374F8">
        <w:rPr>
          <w:color w:val="C00000"/>
          <w:sz w:val="24"/>
          <w:szCs w:val="24"/>
        </w:rPr>
        <w:t>п</w:t>
      </w:r>
      <w:r w:rsidR="001852A9" w:rsidRPr="00E374F8">
        <w:rPr>
          <w:color w:val="C00000"/>
          <w:sz w:val="24"/>
          <w:szCs w:val="24"/>
        </w:rPr>
        <w:t>риложение 1</w:t>
      </w:r>
      <w:r w:rsidR="00F56934">
        <w:rPr>
          <w:color w:val="C00000"/>
          <w:sz w:val="24"/>
          <w:szCs w:val="24"/>
        </w:rPr>
        <w:t>2</w:t>
      </w:r>
      <w:r w:rsidR="001852A9" w:rsidRPr="009B1CBB">
        <w:rPr>
          <w:sz w:val="24"/>
          <w:szCs w:val="24"/>
        </w:rPr>
        <w:t>).</w:t>
      </w:r>
    </w:p>
    <w:p w14:paraId="7B8D6A9B" w14:textId="77777777" w:rsidR="00D83D5E" w:rsidRPr="009B1CBB" w:rsidRDefault="00AC20A6"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6</w:t>
      </w:r>
      <w:r w:rsidR="00D83D5E" w:rsidRPr="009B1CBB">
        <w:rPr>
          <w:sz w:val="24"/>
          <w:szCs w:val="24"/>
        </w:rPr>
        <w:t xml:space="preserve">.2. Порядок и график проведения инвентаризации имущества, финансовых активов и обязательств приведены в </w:t>
      </w:r>
      <w:r w:rsidR="001852A9" w:rsidRPr="00E374F8">
        <w:rPr>
          <w:color w:val="C00000"/>
          <w:sz w:val="24"/>
          <w:szCs w:val="24"/>
        </w:rPr>
        <w:t>приложении 1</w:t>
      </w:r>
      <w:r w:rsidR="00F56934">
        <w:rPr>
          <w:color w:val="C00000"/>
          <w:sz w:val="24"/>
          <w:szCs w:val="24"/>
        </w:rPr>
        <w:t>3</w:t>
      </w:r>
      <w:r w:rsidR="00D83D5E" w:rsidRPr="009B1CBB">
        <w:rPr>
          <w:sz w:val="24"/>
          <w:szCs w:val="24"/>
        </w:rPr>
        <w:t xml:space="preserve">.  </w:t>
      </w:r>
    </w:p>
    <w:p w14:paraId="7B3FAAE6" w14:textId="77777777" w:rsidR="00724807" w:rsidRDefault="00D83D5E"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r w:rsidR="00724807" w:rsidRPr="00724807">
        <w:rPr>
          <w:sz w:val="24"/>
          <w:szCs w:val="24"/>
        </w:rPr>
        <w:t>.</w:t>
      </w:r>
    </w:p>
    <w:p w14:paraId="548C3DA7" w14:textId="77777777" w:rsidR="00D83D5E" w:rsidRPr="009B1CBB" w:rsidRDefault="00724807"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Pr>
          <w:sz w:val="24"/>
          <w:szCs w:val="24"/>
        </w:rPr>
        <w:t>О</w:t>
      </w:r>
      <w:r w:rsidR="00D83D5E" w:rsidRPr="009B1CBB">
        <w:rPr>
          <w:sz w:val="24"/>
          <w:szCs w:val="24"/>
        </w:rPr>
        <w:t>снование: статья 11 Закона от 6 декабря 2011 г. № 402-ФЗ, пункт 1.5 Методических указаний, утвержденных приказом Минфина России от 13 июня 1995 г. № 49, раздел YIII Стандарта  "Концептуальные  о</w:t>
      </w:r>
      <w:r>
        <w:rPr>
          <w:sz w:val="24"/>
          <w:szCs w:val="24"/>
        </w:rPr>
        <w:t>сновы  бухучета  и  отчетности"</w:t>
      </w:r>
      <w:r w:rsidR="00D83D5E" w:rsidRPr="009B1CBB">
        <w:rPr>
          <w:sz w:val="24"/>
          <w:szCs w:val="24"/>
        </w:rPr>
        <w:t>.</w:t>
      </w:r>
    </w:p>
    <w:p w14:paraId="23261280" w14:textId="77777777" w:rsidR="001852A9" w:rsidRPr="009B1CBB" w:rsidRDefault="001852A9"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xml:space="preserve">6.3. Для инвентаризации </w:t>
      </w:r>
      <w:r w:rsidR="00D90241" w:rsidRPr="009B1CBB">
        <w:rPr>
          <w:sz w:val="24"/>
          <w:szCs w:val="24"/>
        </w:rPr>
        <w:t xml:space="preserve">счета 401.40 «Доходы будущих периодов» используется бланк, утвержденный </w:t>
      </w:r>
      <w:r w:rsidR="00E374F8" w:rsidRPr="00E374F8">
        <w:rPr>
          <w:color w:val="C00000"/>
          <w:sz w:val="24"/>
          <w:szCs w:val="24"/>
        </w:rPr>
        <w:t>п</w:t>
      </w:r>
      <w:r w:rsidR="00D90241" w:rsidRPr="00E374F8">
        <w:rPr>
          <w:color w:val="C00000"/>
          <w:sz w:val="24"/>
          <w:szCs w:val="24"/>
        </w:rPr>
        <w:t>риложением 1</w:t>
      </w:r>
      <w:r w:rsidR="00FE6066" w:rsidRPr="00FE6066">
        <w:rPr>
          <w:color w:val="C00000"/>
          <w:sz w:val="24"/>
          <w:szCs w:val="24"/>
        </w:rPr>
        <w:t>4</w:t>
      </w:r>
      <w:r w:rsidR="00D90241" w:rsidRPr="009B1CBB">
        <w:rPr>
          <w:sz w:val="24"/>
          <w:szCs w:val="24"/>
        </w:rPr>
        <w:t>.</w:t>
      </w:r>
    </w:p>
    <w:p w14:paraId="06A08262" w14:textId="77777777" w:rsidR="00D90241" w:rsidRPr="009B1CBB" w:rsidRDefault="00D90241" w:rsidP="0072480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t xml:space="preserve">6.4. Для инвентаризации счета 401.60 «Резервы предстоящих расходов» используется бланк, утвержденный </w:t>
      </w:r>
      <w:r w:rsidR="00E374F8" w:rsidRPr="00E374F8">
        <w:rPr>
          <w:color w:val="C00000"/>
          <w:sz w:val="24"/>
          <w:szCs w:val="24"/>
        </w:rPr>
        <w:t>п</w:t>
      </w:r>
      <w:r w:rsidRPr="00E374F8">
        <w:rPr>
          <w:color w:val="C00000"/>
          <w:sz w:val="24"/>
          <w:szCs w:val="24"/>
        </w:rPr>
        <w:t>риложением 1</w:t>
      </w:r>
      <w:r w:rsidR="00FE6066">
        <w:rPr>
          <w:color w:val="C00000"/>
          <w:sz w:val="24"/>
          <w:szCs w:val="24"/>
        </w:rPr>
        <w:t>5</w:t>
      </w:r>
      <w:r w:rsidRPr="009B1CBB">
        <w:rPr>
          <w:sz w:val="24"/>
          <w:szCs w:val="24"/>
        </w:rPr>
        <w:t>.</w:t>
      </w:r>
    </w:p>
    <w:p w14:paraId="56B6A0D3" w14:textId="77777777" w:rsidR="00D83D5E" w:rsidRPr="009B1CBB" w:rsidRDefault="00AC20A6" w:rsidP="00724807">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9B1CBB">
        <w:t>6</w:t>
      </w:r>
      <w:r w:rsidR="00D83D5E" w:rsidRPr="009B1CBB">
        <w:t>.</w:t>
      </w:r>
      <w:r w:rsidR="00D90241" w:rsidRPr="009B1CBB">
        <w:t>5</w:t>
      </w:r>
      <w:r w:rsidR="00D83D5E" w:rsidRPr="009B1CBB">
        <w:t>. 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14:paraId="37449379" w14:textId="77777777" w:rsidR="00D83D5E" w:rsidRPr="009B1CBB" w:rsidRDefault="008C6ABB" w:rsidP="00724807">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491E11">
        <w:rPr>
          <w:color w:val="000000"/>
        </w:rPr>
        <w:t>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смене МОЛ или недостаче, признаются достаточными для подтверждения достоверности годовой отчетности</w:t>
      </w:r>
      <w:r w:rsidR="00D83D5E" w:rsidRPr="009B1CBB">
        <w:t xml:space="preserve">. </w:t>
      </w:r>
    </w:p>
    <w:p w14:paraId="5CDA541C" w14:textId="77777777" w:rsidR="00D83D5E" w:rsidRPr="009B1CBB" w:rsidRDefault="00D83D5E" w:rsidP="00861BC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Cs/>
          <w:sz w:val="24"/>
          <w:szCs w:val="24"/>
        </w:rPr>
      </w:pPr>
    </w:p>
    <w:p w14:paraId="3ED99721" w14:textId="77777777" w:rsidR="00D83D5E" w:rsidRPr="009B1CBB" w:rsidRDefault="00AC20A6" w:rsidP="00861BCC">
      <w:pPr>
        <w:jc w:val="center"/>
        <w:rPr>
          <w:b/>
          <w:bCs/>
        </w:rPr>
      </w:pPr>
      <w:r w:rsidRPr="009B1CBB">
        <w:rPr>
          <w:b/>
          <w:bCs/>
        </w:rPr>
        <w:t>7</w:t>
      </w:r>
      <w:r w:rsidR="00D83D5E" w:rsidRPr="009B1CBB">
        <w:rPr>
          <w:b/>
          <w:bCs/>
        </w:rPr>
        <w:t xml:space="preserve">. Особенности учета операций по осуществлению функций органа, </w:t>
      </w:r>
    </w:p>
    <w:p w14:paraId="3C87A87A" w14:textId="77777777" w:rsidR="00D83D5E" w:rsidRPr="009B1CBB" w:rsidRDefault="00D83D5E" w:rsidP="00861BCC">
      <w:pPr>
        <w:jc w:val="center"/>
        <w:rPr>
          <w:b/>
          <w:bCs/>
        </w:rPr>
      </w:pPr>
      <w:r w:rsidRPr="009B1CBB">
        <w:rPr>
          <w:b/>
          <w:bCs/>
        </w:rPr>
        <w:t>организующего исполнение районного бюджета, и органа, осуществляющего кассовое обслуживание</w:t>
      </w:r>
    </w:p>
    <w:p w14:paraId="3B5721D8" w14:textId="77777777" w:rsidR="00D83D5E" w:rsidRPr="009B1CBB" w:rsidRDefault="00D83D5E" w:rsidP="00861BCC">
      <w:pPr>
        <w:jc w:val="center"/>
        <w:rPr>
          <w:b/>
          <w:bCs/>
        </w:rPr>
      </w:pPr>
    </w:p>
    <w:p w14:paraId="18BA26ED" w14:textId="77777777" w:rsidR="00D83D5E" w:rsidRPr="009B1CBB" w:rsidRDefault="00C52A5F" w:rsidP="00C52A5F">
      <w:pPr>
        <w:ind w:firstLine="567"/>
        <w:jc w:val="both"/>
      </w:pPr>
      <w:r>
        <w:t>7</w:t>
      </w:r>
      <w:r w:rsidR="00D83D5E" w:rsidRPr="009B1CBB">
        <w:t xml:space="preserve">.1. Бюджетный учет финансового управления по учету операций по осуществлению функций органа, организующего исполнение районного бюджета, и органа, </w:t>
      </w:r>
      <w:r w:rsidR="00D83D5E" w:rsidRPr="009B1CBB">
        <w:lastRenderedPageBreak/>
        <w:t>осуществляющего кассовое обслуживание, осуществляется с применением программы АС «Бюджет».</w:t>
      </w:r>
    </w:p>
    <w:p w14:paraId="38740234" w14:textId="77777777" w:rsidR="00D83D5E" w:rsidRPr="009B1CBB" w:rsidRDefault="00C52A5F" w:rsidP="00C52A5F">
      <w:pPr>
        <w:ind w:firstLine="567"/>
        <w:jc w:val="both"/>
      </w:pPr>
      <w:r>
        <w:t>7</w:t>
      </w:r>
      <w:r w:rsidR="00D83D5E" w:rsidRPr="009B1CBB">
        <w:t>.2.  Бюджетный учет по операциям финансового управления, как органа, организующего исполнение районного бюджета, и как органа, осуществляющего кассовое обслуживание исполнения районного бюджета и кассовое обслуживание бюджетных и автономных учреждений, не являющихся участниками бюджетного процесса, осуществляется отделом учета и отчетности по следующим кодам видов финансового обеспечения (деятельности):</w:t>
      </w:r>
    </w:p>
    <w:p w14:paraId="55854FE5" w14:textId="77777777" w:rsidR="00D83D5E" w:rsidRPr="009B1CBB" w:rsidRDefault="00D83D5E" w:rsidP="00C52A5F">
      <w:pPr>
        <w:ind w:firstLine="567"/>
        <w:jc w:val="both"/>
      </w:pPr>
      <w:r w:rsidRPr="009B1CBB">
        <w:t>- деятельность, осуществляемая за счет средств соответствующего бюджета бюджетной системы Российской Федерации (бюджетная деятель</w:t>
      </w:r>
      <w:r w:rsidRPr="009B1CBB">
        <w:softHyphen/>
        <w:t xml:space="preserve">ность); </w:t>
      </w:r>
    </w:p>
    <w:p w14:paraId="7656D735" w14:textId="77777777" w:rsidR="00D83D5E" w:rsidRPr="009B1CBB" w:rsidRDefault="00D83D5E" w:rsidP="00C52A5F">
      <w:pPr>
        <w:ind w:firstLine="567"/>
        <w:jc w:val="both"/>
      </w:pPr>
      <w:r w:rsidRPr="009B1CBB">
        <w:t>- приносящая доход деятельность;</w:t>
      </w:r>
    </w:p>
    <w:p w14:paraId="7C8B1658" w14:textId="77777777" w:rsidR="00D83D5E" w:rsidRPr="009B1CBB" w:rsidRDefault="00D83D5E" w:rsidP="00C52A5F">
      <w:pPr>
        <w:ind w:firstLine="567"/>
        <w:jc w:val="both"/>
      </w:pPr>
      <w:r w:rsidRPr="009B1CBB">
        <w:t>- средства во временном распоряжении;</w:t>
      </w:r>
      <w:r w:rsidRPr="009B1CBB">
        <w:tab/>
      </w:r>
    </w:p>
    <w:p w14:paraId="7EE5252D" w14:textId="77777777" w:rsidR="00D83D5E" w:rsidRPr="009B1CBB" w:rsidRDefault="00D83D5E" w:rsidP="00C52A5F">
      <w:pPr>
        <w:ind w:firstLine="567"/>
        <w:jc w:val="both"/>
      </w:pPr>
      <w:r w:rsidRPr="009B1CBB">
        <w:t>- субсидии на выполнение государственного (муниципального задания)</w:t>
      </w:r>
      <w:r w:rsidR="005E6D88">
        <w:t>;</w:t>
      </w:r>
    </w:p>
    <w:p w14:paraId="37D02F40" w14:textId="77777777" w:rsidR="00D83D5E" w:rsidRPr="009B1CBB" w:rsidRDefault="00D83D5E" w:rsidP="00C52A5F">
      <w:pPr>
        <w:ind w:firstLine="567"/>
        <w:jc w:val="both"/>
      </w:pPr>
      <w:r w:rsidRPr="009B1CBB">
        <w:t>- субсидии на иные цели;</w:t>
      </w:r>
    </w:p>
    <w:p w14:paraId="48B1867D" w14:textId="77777777" w:rsidR="00D83D5E" w:rsidRPr="009B1CBB" w:rsidRDefault="00D83D5E" w:rsidP="00C52A5F">
      <w:pPr>
        <w:ind w:firstLine="567"/>
        <w:jc w:val="both"/>
      </w:pPr>
      <w:r w:rsidRPr="009B1CBB">
        <w:t>- субсидии на цели осу</w:t>
      </w:r>
      <w:r w:rsidR="00E87372">
        <w:t>ществления капитальных вложений.</w:t>
      </w:r>
    </w:p>
    <w:p w14:paraId="5D8133E3" w14:textId="77777777" w:rsidR="00D83D5E" w:rsidRPr="009B1CBB" w:rsidRDefault="00C52A5F" w:rsidP="00C52A5F">
      <w:pPr>
        <w:ind w:firstLine="567"/>
        <w:jc w:val="both"/>
      </w:pPr>
      <w:r>
        <w:t>7</w:t>
      </w:r>
      <w:r w:rsidR="00D83D5E" w:rsidRPr="009B1CBB">
        <w:t>.3. Для отражения операций в рамках кассового обслуживания бюджетных и автономных учреждений в номере счета между синтетическим кодом счетами аналитическим кодом вида поступлений, выбытий объекта учета введена дополнительная детализация (субкоды):</w:t>
      </w:r>
    </w:p>
    <w:p w14:paraId="40B07A6F" w14:textId="77777777" w:rsidR="00D83D5E" w:rsidRPr="009B1CBB" w:rsidRDefault="00D83D5E" w:rsidP="00C52A5F">
      <w:pPr>
        <w:ind w:firstLine="567"/>
        <w:jc w:val="both"/>
      </w:pPr>
      <w:r w:rsidRPr="009B1CBB">
        <w:t>- по банковским операциям по поступлению и выбытию;</w:t>
      </w:r>
    </w:p>
    <w:p w14:paraId="4D55CE8A" w14:textId="77777777" w:rsidR="00D83D5E" w:rsidRPr="009B1CBB" w:rsidRDefault="00D83D5E" w:rsidP="00C52A5F">
      <w:pPr>
        <w:ind w:firstLine="567"/>
        <w:jc w:val="both"/>
      </w:pPr>
      <w:r w:rsidRPr="009B1CBB">
        <w:t>- по внутренним (внебанковским) операциям</w:t>
      </w:r>
      <w:r w:rsidR="005E6D88">
        <w:t xml:space="preserve"> </w:t>
      </w:r>
      <w:r w:rsidRPr="009B1CBB">
        <w:t>в следующих номерах счетов:</w:t>
      </w:r>
    </w:p>
    <w:p w14:paraId="6FE15248" w14:textId="77777777" w:rsidR="00D83D5E" w:rsidRPr="009B1CBB" w:rsidRDefault="00D83D5E" w:rsidP="00C52A5F">
      <w:pPr>
        <w:ind w:firstLine="567"/>
        <w:jc w:val="both"/>
      </w:pPr>
      <w:r w:rsidRPr="009B1CBB">
        <w:t>020313510 "Поступления средств бюджетных учреждений на счета ор</w:t>
      </w:r>
      <w:r w:rsidRPr="009B1CBB">
        <w:softHyphen/>
        <w:t>гана, осуществляющего кассовое обслуживание";</w:t>
      </w:r>
    </w:p>
    <w:p w14:paraId="321E7F4E" w14:textId="77777777" w:rsidR="00D83D5E" w:rsidRPr="009B1CBB" w:rsidRDefault="00D83D5E" w:rsidP="00C52A5F">
      <w:pPr>
        <w:ind w:firstLine="567"/>
        <w:jc w:val="both"/>
      </w:pPr>
      <w:r w:rsidRPr="009B1CBB">
        <w:t>020314510 "Поступления средств автономных учреждений на счета ор</w:t>
      </w:r>
      <w:r w:rsidRPr="009B1CBB">
        <w:softHyphen/>
        <w:t>гана, осуществляющего кассовое обслуживание";</w:t>
      </w:r>
      <w:r w:rsidRPr="009B1CBB">
        <w:tab/>
      </w:r>
    </w:p>
    <w:p w14:paraId="5706A395" w14:textId="77777777" w:rsidR="00D83D5E" w:rsidRPr="009B1CBB" w:rsidRDefault="00D83D5E" w:rsidP="00C52A5F">
      <w:pPr>
        <w:ind w:firstLine="567"/>
        <w:jc w:val="both"/>
      </w:pPr>
      <w:bookmarkStart w:id="1" w:name="bookmark6"/>
      <w:r w:rsidRPr="009B1CBB">
        <w:t>020313610 "Выбытия средств бюджетных учреждений со счетов органа, осуществляющего кассовое обслуживание";</w:t>
      </w:r>
      <w:bookmarkEnd w:id="1"/>
    </w:p>
    <w:p w14:paraId="34BE7993" w14:textId="77777777" w:rsidR="00D83D5E" w:rsidRPr="009B1CBB" w:rsidRDefault="00D83D5E" w:rsidP="00C52A5F">
      <w:pPr>
        <w:ind w:firstLine="567"/>
        <w:jc w:val="both"/>
      </w:pPr>
      <w:r w:rsidRPr="009B1CBB">
        <w:t>020314610 "Выбытия средств автономных учреждений со счетов органа, осуществляющего кассовое обслуживание".</w:t>
      </w:r>
    </w:p>
    <w:p w14:paraId="0A4ACC34" w14:textId="77777777" w:rsidR="00D83D5E" w:rsidRPr="009B1CBB" w:rsidRDefault="00D83D5E" w:rsidP="00861BC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4"/>
          <w:szCs w:val="24"/>
          <w:highlight w:val="yellow"/>
        </w:rPr>
      </w:pPr>
    </w:p>
    <w:p w14:paraId="7288AB86" w14:textId="77777777" w:rsidR="00D83D5E" w:rsidRPr="009B1CBB" w:rsidRDefault="00AC20A6"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sidRPr="009B1CBB">
        <w:rPr>
          <w:b/>
          <w:bCs/>
          <w:sz w:val="24"/>
          <w:szCs w:val="24"/>
        </w:rPr>
        <w:t>8</w:t>
      </w:r>
      <w:r w:rsidR="00D83D5E" w:rsidRPr="009B1CBB">
        <w:rPr>
          <w:b/>
          <w:bCs/>
          <w:sz w:val="24"/>
          <w:szCs w:val="24"/>
        </w:rPr>
        <w:t>. Порядок организации и обеспечения внутреннего финансового контроля</w:t>
      </w:r>
    </w:p>
    <w:p w14:paraId="00291C35" w14:textId="77777777" w:rsidR="00D83D5E" w:rsidRPr="009B1CBB" w:rsidRDefault="00D83D5E" w:rsidP="00861BC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442BDFB7" w14:textId="77777777" w:rsidR="00D83D5E" w:rsidRPr="009B1CBB" w:rsidRDefault="00246FA0"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 xml:space="preserve">8.1. </w:t>
      </w:r>
      <w:r w:rsidR="00D83D5E" w:rsidRPr="009B1CBB">
        <w:rPr>
          <w:sz w:val="24"/>
          <w:szCs w:val="24"/>
        </w:rPr>
        <w:t>Внутренний финансовый контроль в финансовом управлении осуществляет инвентаризационная комиссия. Помимо комиссии постоянный текущий контроль в ходе своей деятельности осуществляют в рамках своих полномочий:</w:t>
      </w:r>
    </w:p>
    <w:p w14:paraId="62324DBD" w14:textId="77777777" w:rsidR="00D83D5E" w:rsidRPr="009B1CBB" w:rsidRDefault="00D83D5E" w:rsidP="002527F2">
      <w:pPr>
        <w:pStyle w:val="HTML"/>
        <w:ind w:firstLine="567"/>
        <w:jc w:val="both"/>
        <w:rPr>
          <w:sz w:val="24"/>
          <w:szCs w:val="24"/>
        </w:rPr>
      </w:pPr>
      <w:r w:rsidRPr="009B1CBB">
        <w:rPr>
          <w:sz w:val="24"/>
          <w:szCs w:val="24"/>
        </w:rPr>
        <w:t xml:space="preserve">- начальник финансового управления;  </w:t>
      </w:r>
    </w:p>
    <w:p w14:paraId="3EDD4738" w14:textId="77777777" w:rsidR="00D83D5E" w:rsidRPr="009B1CBB" w:rsidRDefault="00D83D5E" w:rsidP="002527F2">
      <w:pPr>
        <w:pStyle w:val="HTML"/>
        <w:ind w:firstLine="567"/>
        <w:jc w:val="both"/>
        <w:rPr>
          <w:sz w:val="24"/>
          <w:szCs w:val="24"/>
        </w:rPr>
      </w:pPr>
      <w:r w:rsidRPr="009B1CBB">
        <w:rPr>
          <w:sz w:val="24"/>
          <w:szCs w:val="24"/>
        </w:rPr>
        <w:t>- начальник отдела учета и отчетности, сотрудники отдела учета и отчетности;</w:t>
      </w:r>
    </w:p>
    <w:p w14:paraId="4A01F6FA" w14:textId="77777777" w:rsidR="00D83D5E" w:rsidRPr="009B1CBB" w:rsidRDefault="00D83D5E" w:rsidP="002527F2">
      <w:pPr>
        <w:pStyle w:val="HTML"/>
        <w:ind w:firstLine="567"/>
        <w:jc w:val="both"/>
        <w:rPr>
          <w:sz w:val="24"/>
          <w:szCs w:val="24"/>
        </w:rPr>
      </w:pPr>
      <w:r w:rsidRPr="009B1CBB">
        <w:rPr>
          <w:sz w:val="24"/>
          <w:szCs w:val="24"/>
        </w:rPr>
        <w:t>- юристконсульт финансового управления;</w:t>
      </w:r>
    </w:p>
    <w:p w14:paraId="486CA12C" w14:textId="77777777" w:rsidR="00D83D5E" w:rsidRDefault="00D83D5E" w:rsidP="002527F2">
      <w:pPr>
        <w:pStyle w:val="HTML"/>
        <w:ind w:firstLine="567"/>
        <w:jc w:val="both"/>
        <w:rPr>
          <w:sz w:val="24"/>
          <w:szCs w:val="24"/>
        </w:rPr>
      </w:pPr>
      <w:r w:rsidRPr="009B1CBB">
        <w:rPr>
          <w:sz w:val="24"/>
          <w:szCs w:val="24"/>
        </w:rPr>
        <w:t>- иные должностные лица финансового управления в соответствии со своими обязанностями.</w:t>
      </w:r>
    </w:p>
    <w:p w14:paraId="0A6FF259" w14:textId="77777777" w:rsidR="00246FA0" w:rsidRPr="0085162D" w:rsidRDefault="00246FA0" w:rsidP="002527F2">
      <w:pPr>
        <w:pStyle w:val="HTML"/>
        <w:ind w:firstLine="567"/>
        <w:jc w:val="both"/>
        <w:rPr>
          <w:sz w:val="24"/>
          <w:szCs w:val="24"/>
        </w:rPr>
      </w:pPr>
      <w:r w:rsidRPr="0085162D">
        <w:rPr>
          <w:sz w:val="24"/>
          <w:szCs w:val="24"/>
        </w:rPr>
        <w:t>8.2. С целю обеспечения достоверности бухгалтерского учета и отчетности, а также во исполнение требований Минфина, установлены следующие правила осуществления внутреннего контроля за остатками на счетах:</w:t>
      </w:r>
    </w:p>
    <w:p w14:paraId="03B10040" w14:textId="77777777" w:rsidR="00246FA0" w:rsidRPr="0085162D" w:rsidRDefault="00246FA0" w:rsidP="002527F2">
      <w:pPr>
        <w:pStyle w:val="HTML"/>
        <w:ind w:firstLine="567"/>
        <w:jc w:val="both"/>
        <w:rPr>
          <w:sz w:val="24"/>
          <w:szCs w:val="24"/>
        </w:rPr>
      </w:pPr>
      <w:r w:rsidRPr="0085162D">
        <w:rPr>
          <w:sz w:val="24"/>
          <w:szCs w:val="24"/>
        </w:rPr>
        <w:t xml:space="preserve">- Бухгалтеры на каждом участке учета несут персональную ответственность за соответствие сальдо счетов их экономической природе. Активные счета должны иметь дебетовое сальдо, пассивные – кредитовое. </w:t>
      </w:r>
    </w:p>
    <w:p w14:paraId="38634867" w14:textId="77777777" w:rsidR="009F7A6C" w:rsidRPr="0085162D" w:rsidRDefault="009F7A6C" w:rsidP="002527F2">
      <w:pPr>
        <w:pStyle w:val="HTML"/>
        <w:ind w:firstLine="567"/>
        <w:jc w:val="both"/>
        <w:rPr>
          <w:sz w:val="24"/>
          <w:szCs w:val="24"/>
        </w:rPr>
      </w:pPr>
      <w:r w:rsidRPr="0085162D">
        <w:rPr>
          <w:sz w:val="24"/>
          <w:szCs w:val="24"/>
        </w:rPr>
        <w:t>- Недопустимо наличие кредитового сальдо на активных счетах и дебетового сальдо на пассивных счетах.</w:t>
      </w:r>
    </w:p>
    <w:p w14:paraId="53DD7740" w14:textId="77777777" w:rsidR="009F7A6C" w:rsidRPr="0085162D" w:rsidRDefault="009F7A6C" w:rsidP="002527F2">
      <w:pPr>
        <w:pStyle w:val="HTML"/>
        <w:ind w:firstLine="567"/>
        <w:jc w:val="both"/>
        <w:rPr>
          <w:sz w:val="24"/>
          <w:szCs w:val="24"/>
        </w:rPr>
      </w:pPr>
      <w:r w:rsidRPr="0085162D">
        <w:rPr>
          <w:sz w:val="24"/>
          <w:szCs w:val="24"/>
        </w:rPr>
        <w:t xml:space="preserve">- Контролю подлежат остатки по каждой хозяйственной операции, каждому первичному документу и на </w:t>
      </w:r>
      <w:r w:rsidR="005C511A" w:rsidRPr="0085162D">
        <w:rPr>
          <w:sz w:val="24"/>
          <w:szCs w:val="24"/>
        </w:rPr>
        <w:t xml:space="preserve">всех аналитических счетах Рабочего плана счетов. </w:t>
      </w:r>
    </w:p>
    <w:p w14:paraId="7234B84D" w14:textId="77777777" w:rsidR="005C511A" w:rsidRPr="0085162D" w:rsidRDefault="005C511A" w:rsidP="002527F2">
      <w:pPr>
        <w:pStyle w:val="HTML"/>
        <w:ind w:firstLine="567"/>
        <w:jc w:val="both"/>
        <w:rPr>
          <w:sz w:val="24"/>
          <w:szCs w:val="24"/>
        </w:rPr>
      </w:pPr>
      <w:r w:rsidRPr="0085162D">
        <w:rPr>
          <w:sz w:val="24"/>
          <w:szCs w:val="24"/>
        </w:rPr>
        <w:t>- Процедура контроля:</w:t>
      </w:r>
    </w:p>
    <w:p w14:paraId="6B8F4AF2" w14:textId="77777777" w:rsidR="005C511A" w:rsidRPr="0085162D" w:rsidRDefault="005C511A" w:rsidP="002527F2">
      <w:pPr>
        <w:pStyle w:val="HTML"/>
        <w:ind w:firstLine="567"/>
        <w:jc w:val="both"/>
        <w:rPr>
          <w:sz w:val="24"/>
          <w:szCs w:val="24"/>
        </w:rPr>
      </w:pPr>
      <w:r w:rsidRPr="0085162D">
        <w:rPr>
          <w:sz w:val="24"/>
          <w:szCs w:val="24"/>
        </w:rPr>
        <w:lastRenderedPageBreak/>
        <w:t>Проверка остатков счетов осуществляется при каждой операции и по окончании каждого отчетного периода.</w:t>
      </w:r>
    </w:p>
    <w:p w14:paraId="733B122F" w14:textId="77777777" w:rsidR="005C511A" w:rsidRPr="0085162D" w:rsidRDefault="005C511A" w:rsidP="002527F2">
      <w:pPr>
        <w:pStyle w:val="HTML"/>
        <w:ind w:firstLine="567"/>
        <w:jc w:val="both"/>
        <w:rPr>
          <w:sz w:val="24"/>
          <w:szCs w:val="24"/>
        </w:rPr>
      </w:pPr>
      <w:r w:rsidRPr="0085162D">
        <w:rPr>
          <w:sz w:val="24"/>
          <w:szCs w:val="24"/>
        </w:rPr>
        <w:t xml:space="preserve">В бухгалтерской программе должна быть реализована функция автоматической проверки </w:t>
      </w:r>
      <w:r w:rsidR="00B66F3D" w:rsidRPr="0085162D">
        <w:rPr>
          <w:sz w:val="24"/>
          <w:szCs w:val="24"/>
        </w:rPr>
        <w:t>соответствия сальдо счетов их типу.</w:t>
      </w:r>
    </w:p>
    <w:p w14:paraId="3C35810C" w14:textId="77777777" w:rsidR="00B66F3D" w:rsidRPr="0085162D" w:rsidRDefault="00B66F3D" w:rsidP="002527F2">
      <w:pPr>
        <w:pStyle w:val="HTML"/>
        <w:ind w:firstLine="567"/>
        <w:jc w:val="both"/>
        <w:rPr>
          <w:sz w:val="24"/>
          <w:szCs w:val="24"/>
        </w:rPr>
      </w:pPr>
      <w:r w:rsidRPr="0085162D">
        <w:rPr>
          <w:sz w:val="24"/>
          <w:szCs w:val="24"/>
        </w:rPr>
        <w:t xml:space="preserve">При выявлении некорректного сальдо бухгалтер должен перепроверить корректность ввода данных, проверить </w:t>
      </w:r>
      <w:r w:rsidR="00361FED" w:rsidRPr="0085162D">
        <w:rPr>
          <w:sz w:val="24"/>
          <w:szCs w:val="24"/>
        </w:rPr>
        <w:t xml:space="preserve">наличие и проведение всех первичных документов, относящихся к данной операции, при отсутствии первичных документов сообщить главному бухгалтеру. </w:t>
      </w:r>
    </w:p>
    <w:p w14:paraId="6BA47975" w14:textId="77777777" w:rsidR="00361FED" w:rsidRPr="0085162D" w:rsidRDefault="00361FED" w:rsidP="002527F2">
      <w:pPr>
        <w:pStyle w:val="HTML"/>
        <w:ind w:firstLine="567"/>
        <w:jc w:val="both"/>
        <w:rPr>
          <w:sz w:val="24"/>
          <w:szCs w:val="24"/>
        </w:rPr>
      </w:pPr>
      <w:r w:rsidRPr="0085162D">
        <w:rPr>
          <w:sz w:val="24"/>
          <w:szCs w:val="24"/>
        </w:rPr>
        <w:t xml:space="preserve">Главный бухгалтер направляет письменное требование ответственному за документ сотруднику о предоставлении </w:t>
      </w:r>
      <w:r w:rsidR="001B451E" w:rsidRPr="0085162D">
        <w:rPr>
          <w:sz w:val="24"/>
          <w:szCs w:val="24"/>
        </w:rPr>
        <w:t xml:space="preserve">необходимых документов. </w:t>
      </w:r>
    </w:p>
    <w:p w14:paraId="1FD45E04" w14:textId="77777777" w:rsidR="00D83D5E" w:rsidRPr="009B1CBB" w:rsidRDefault="00246FA0" w:rsidP="00246FA0">
      <w:pPr>
        <w:pStyle w:val="HTML"/>
        <w:ind w:firstLine="567"/>
        <w:jc w:val="both"/>
        <w:rPr>
          <w:sz w:val="24"/>
          <w:szCs w:val="24"/>
        </w:rPr>
      </w:pPr>
      <w:r>
        <w:rPr>
          <w:sz w:val="24"/>
          <w:szCs w:val="24"/>
        </w:rPr>
        <w:t xml:space="preserve">8.3. </w:t>
      </w:r>
      <w:r w:rsidR="00D83D5E" w:rsidRPr="009B1CBB">
        <w:rPr>
          <w:sz w:val="24"/>
          <w:szCs w:val="24"/>
        </w:rPr>
        <w:t>Внутренний финансовый контроль осуществляется в соответствии с Порядк</w:t>
      </w:r>
      <w:r w:rsidR="004A3485" w:rsidRPr="009B1CBB">
        <w:rPr>
          <w:sz w:val="24"/>
          <w:szCs w:val="24"/>
        </w:rPr>
        <w:t>ом организации и осуществления В</w:t>
      </w:r>
      <w:r w:rsidR="00D83D5E" w:rsidRPr="009B1CBB">
        <w:rPr>
          <w:sz w:val="24"/>
          <w:szCs w:val="24"/>
        </w:rPr>
        <w:t>нутреннего финансового контроля, утвержденного приказом финансового управления администрации муниципального</w:t>
      </w:r>
      <w:r w:rsidR="001852A9" w:rsidRPr="009B1CBB">
        <w:rPr>
          <w:sz w:val="24"/>
          <w:szCs w:val="24"/>
        </w:rPr>
        <w:t xml:space="preserve"> образования Каневской район № 144</w:t>
      </w:r>
      <w:r w:rsidR="000C3462" w:rsidRPr="009B1CBB">
        <w:rPr>
          <w:sz w:val="24"/>
          <w:szCs w:val="24"/>
        </w:rPr>
        <w:t xml:space="preserve"> </w:t>
      </w:r>
      <w:r w:rsidR="001852A9" w:rsidRPr="009B1CBB">
        <w:rPr>
          <w:sz w:val="24"/>
          <w:szCs w:val="24"/>
        </w:rPr>
        <w:t>от 28.12.2022</w:t>
      </w:r>
      <w:r w:rsidR="00D83D5E" w:rsidRPr="009B1CBB">
        <w:rPr>
          <w:sz w:val="24"/>
          <w:szCs w:val="24"/>
        </w:rPr>
        <w:t xml:space="preserve"> года.</w:t>
      </w:r>
    </w:p>
    <w:p w14:paraId="31277122"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512BE93C" w14:textId="77777777" w:rsidR="00D83D5E" w:rsidRPr="009B1CBB" w:rsidRDefault="002527F2" w:rsidP="002C1FB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sz w:val="24"/>
          <w:szCs w:val="24"/>
        </w:rPr>
      </w:pPr>
      <w:r>
        <w:rPr>
          <w:b/>
          <w:bCs/>
          <w:sz w:val="24"/>
          <w:szCs w:val="24"/>
        </w:rPr>
        <w:t>9</w:t>
      </w:r>
      <w:r w:rsidR="00D83D5E" w:rsidRPr="009B1CBB">
        <w:rPr>
          <w:b/>
          <w:bCs/>
          <w:sz w:val="24"/>
          <w:szCs w:val="24"/>
        </w:rPr>
        <w:t>. Бухгалтерская (финансовая) отчетность</w:t>
      </w:r>
    </w:p>
    <w:p w14:paraId="1C9F925E"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r w:rsidRPr="009B1CBB">
        <w:rPr>
          <w:sz w:val="24"/>
          <w:szCs w:val="24"/>
        </w:rPr>
        <w:t> </w:t>
      </w:r>
    </w:p>
    <w:p w14:paraId="30BEE562" w14:textId="77777777" w:rsidR="00D83D5E" w:rsidRPr="009B1CBB" w:rsidRDefault="002527F2" w:rsidP="002527F2">
      <w:pPr>
        <w:ind w:firstLine="567"/>
        <w:jc w:val="both"/>
      </w:pPr>
      <w:r>
        <w:t>9</w:t>
      </w:r>
      <w:r w:rsidR="00D83D5E" w:rsidRPr="009B1CBB">
        <w:t xml:space="preserve">.1. Бухгалтерская (финансовая) отчетность составляется на основании аналитического и синтетического учета по формам, в объеме и в сроки, установленные учредителем и Инструкцией о порядке составления, представления годовой, квартальной  и  месячной отчетности   об  исполнении  бюджетов  бюджетной  системы  Российской  Федерации  (приказ Минфина России от 28.12.2010 г. №191н). </w:t>
      </w:r>
    </w:p>
    <w:p w14:paraId="2672B426" w14:textId="77777777" w:rsidR="00D83D5E" w:rsidRPr="009B1CBB" w:rsidRDefault="002527F2" w:rsidP="002527F2">
      <w:pPr>
        <w:ind w:firstLine="567"/>
        <w:jc w:val="both"/>
      </w:pPr>
      <w:r>
        <w:t>9</w:t>
      </w:r>
      <w:r w:rsidR="00D83D5E" w:rsidRPr="009B1CBB">
        <w:t>.2. Формирование отчетности по исполнению районного бюджета, по кассовому обслуживанию бюджетных и автономных учреждений, не являющихся участниками бюджетного процесса, производится в порядке, установленной законодательством Российской Федерации</w:t>
      </w:r>
      <w:r>
        <w:t xml:space="preserve"> и соответствующими нормативно-</w:t>
      </w:r>
      <w:r w:rsidR="00D83D5E" w:rsidRPr="009B1CBB">
        <w:t>правовыми актами Министерства финансов Российской Федерации, Федерального казначейства, финансового управления, и осуществляется в программе АС «Бюджет».</w:t>
      </w:r>
    </w:p>
    <w:p w14:paraId="1975DD97" w14:textId="77777777" w:rsidR="00D83D5E" w:rsidRPr="009B1CBB" w:rsidRDefault="002527F2"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Pr>
          <w:sz w:val="24"/>
          <w:szCs w:val="24"/>
        </w:rPr>
        <w:t>9</w:t>
      </w:r>
      <w:r w:rsidR="00D83D5E" w:rsidRPr="009B1CBB">
        <w:rPr>
          <w:sz w:val="24"/>
          <w:szCs w:val="24"/>
        </w:rPr>
        <w:t xml:space="preserve">.3. Формирование финансовым </w:t>
      </w:r>
      <w:r>
        <w:rPr>
          <w:sz w:val="24"/>
          <w:szCs w:val="24"/>
        </w:rPr>
        <w:t>органом отчетности по публично-</w:t>
      </w:r>
      <w:r w:rsidR="00D83D5E" w:rsidRPr="009B1CBB">
        <w:rPr>
          <w:sz w:val="24"/>
          <w:szCs w:val="24"/>
        </w:rPr>
        <w:t xml:space="preserve">правовому образованию производится в порядке, установленном законодательством Российской Федерации и соответствующими нормативно-правовыми актами Министерства финансов Российской Федерации, Федерального казначейства, Министерства финансов Краснодарского края и финансового управления и осуществляется в </w:t>
      </w:r>
      <w:r w:rsidR="001852A9" w:rsidRPr="009B1CBB">
        <w:rPr>
          <w:sz w:val="24"/>
          <w:szCs w:val="24"/>
        </w:rPr>
        <w:t>подсистеме отчетности ЕГИИС УОФ Краснодарского края</w:t>
      </w:r>
      <w:r w:rsidR="00D83D5E" w:rsidRPr="009B1CBB">
        <w:rPr>
          <w:sz w:val="24"/>
          <w:szCs w:val="24"/>
        </w:rPr>
        <w:t xml:space="preserve"> </w:t>
      </w:r>
      <w:r w:rsidR="001852A9" w:rsidRPr="009B1CBB">
        <w:rPr>
          <w:sz w:val="24"/>
          <w:szCs w:val="24"/>
        </w:rPr>
        <w:t>(</w:t>
      </w:r>
      <w:r w:rsidR="00D83D5E" w:rsidRPr="009B1CBB">
        <w:rPr>
          <w:sz w:val="24"/>
          <w:szCs w:val="24"/>
        </w:rPr>
        <w:t>WEB-консолидация</w:t>
      </w:r>
      <w:r w:rsidR="001852A9" w:rsidRPr="009B1CBB">
        <w:rPr>
          <w:sz w:val="24"/>
          <w:szCs w:val="24"/>
        </w:rPr>
        <w:t>)</w:t>
      </w:r>
      <w:r w:rsidR="00D83D5E" w:rsidRPr="009B1CBB">
        <w:rPr>
          <w:sz w:val="24"/>
          <w:szCs w:val="24"/>
        </w:rPr>
        <w:t>.</w:t>
      </w:r>
      <w:r w:rsidR="00D83D5E" w:rsidRPr="009B1CBB">
        <w:rPr>
          <w:b/>
          <w:bCs/>
          <w:sz w:val="24"/>
          <w:szCs w:val="24"/>
        </w:rPr>
        <w:tab/>
      </w:r>
    </w:p>
    <w:p w14:paraId="59C29DC8" w14:textId="77777777" w:rsidR="00D83D5E" w:rsidRPr="009B1CBB" w:rsidRDefault="00D83D5E" w:rsidP="0099081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bCs/>
          <w:sz w:val="24"/>
          <w:szCs w:val="24"/>
        </w:rPr>
      </w:pPr>
    </w:p>
    <w:p w14:paraId="1A2BD6C7" w14:textId="77777777" w:rsidR="00D83D5E" w:rsidRPr="009B1CBB" w:rsidRDefault="002527F2" w:rsidP="0099081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bCs/>
          <w:sz w:val="24"/>
          <w:szCs w:val="24"/>
        </w:rPr>
      </w:pPr>
      <w:r>
        <w:rPr>
          <w:b/>
          <w:bCs/>
          <w:sz w:val="24"/>
          <w:szCs w:val="24"/>
        </w:rPr>
        <w:t>10</w:t>
      </w:r>
      <w:r w:rsidR="00D83D5E" w:rsidRPr="009B1CBB">
        <w:rPr>
          <w:b/>
          <w:bCs/>
          <w:sz w:val="24"/>
          <w:szCs w:val="24"/>
        </w:rPr>
        <w:t>. Порядок ведения налогового учета</w:t>
      </w:r>
    </w:p>
    <w:p w14:paraId="1EDB50F5" w14:textId="77777777" w:rsidR="00D83D5E" w:rsidRPr="009B1CBB" w:rsidRDefault="00D83D5E" w:rsidP="0099081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4"/>
          <w:szCs w:val="24"/>
        </w:rPr>
      </w:pPr>
    </w:p>
    <w:p w14:paraId="5EBD977A" w14:textId="77777777" w:rsidR="001852A9" w:rsidRPr="009B1CBB" w:rsidRDefault="00D83D5E" w:rsidP="002527F2">
      <w:pPr>
        <w:shd w:val="clear" w:color="auto" w:fill="FFFFFF"/>
        <w:ind w:firstLine="567"/>
        <w:jc w:val="both"/>
      </w:pPr>
      <w:bookmarkStart w:id="2" w:name="dfaseztgn5"/>
      <w:bookmarkStart w:id="3" w:name="dfasa78nq3"/>
      <w:bookmarkEnd w:id="2"/>
      <w:bookmarkEnd w:id="3"/>
      <w:r w:rsidRPr="009B1CBB">
        <w:t>Финансовое управление применяет общую систему налогообложения.</w:t>
      </w:r>
    </w:p>
    <w:p w14:paraId="2A69004F" w14:textId="77777777" w:rsidR="001852A9" w:rsidRPr="009B1CBB" w:rsidRDefault="001852A9" w:rsidP="001852A9">
      <w:pPr>
        <w:shd w:val="clear" w:color="auto" w:fill="FFFFFF"/>
        <w:ind w:firstLine="709"/>
        <w:jc w:val="both"/>
      </w:pPr>
    </w:p>
    <w:p w14:paraId="193D9A23" w14:textId="77777777" w:rsidR="00D83D5E" w:rsidRPr="009B1CBB" w:rsidRDefault="002527F2" w:rsidP="002527F2">
      <w:pPr>
        <w:shd w:val="clear" w:color="auto" w:fill="FFFFFF"/>
        <w:ind w:firstLine="709"/>
        <w:jc w:val="center"/>
        <w:rPr>
          <w:b/>
          <w:bCs/>
        </w:rPr>
      </w:pPr>
      <w:r>
        <w:rPr>
          <w:b/>
          <w:bCs/>
        </w:rPr>
        <w:t>10</w:t>
      </w:r>
      <w:r w:rsidR="00D83D5E" w:rsidRPr="009B1CBB">
        <w:rPr>
          <w:b/>
          <w:bCs/>
        </w:rPr>
        <w:t>.1.</w:t>
      </w:r>
      <w:bookmarkStart w:id="4" w:name="dfaso8szo1"/>
      <w:bookmarkStart w:id="5" w:name="dfasxo8qki"/>
      <w:bookmarkStart w:id="6" w:name="dfas7r8zor"/>
      <w:bookmarkStart w:id="7" w:name="dfasofb4fb"/>
      <w:bookmarkStart w:id="8" w:name="dfaswnqubr"/>
      <w:bookmarkStart w:id="9" w:name="dfas6gwqkg"/>
      <w:bookmarkStart w:id="10" w:name="dfas36rg2t"/>
      <w:bookmarkStart w:id="11" w:name="dfaskaxgsk"/>
      <w:bookmarkStart w:id="12" w:name="dfas6skgg0"/>
      <w:bookmarkStart w:id="13" w:name="dfasdvqqw7"/>
      <w:bookmarkStart w:id="14" w:name="dfas8l2txf"/>
      <w:bookmarkStart w:id="15" w:name="dfas082rlu"/>
      <w:bookmarkEnd w:id="4"/>
      <w:bookmarkEnd w:id="5"/>
      <w:bookmarkEnd w:id="6"/>
      <w:bookmarkEnd w:id="7"/>
      <w:bookmarkEnd w:id="8"/>
      <w:bookmarkEnd w:id="9"/>
      <w:bookmarkEnd w:id="10"/>
      <w:bookmarkEnd w:id="11"/>
      <w:bookmarkEnd w:id="12"/>
      <w:bookmarkEnd w:id="13"/>
      <w:bookmarkEnd w:id="14"/>
      <w:bookmarkEnd w:id="15"/>
      <w:r w:rsidR="00D83D5E" w:rsidRPr="009B1CBB">
        <w:rPr>
          <w:b/>
          <w:bCs/>
        </w:rPr>
        <w:t xml:space="preserve"> Налог на имущество организаций</w:t>
      </w:r>
    </w:p>
    <w:p w14:paraId="6B4EF679" w14:textId="77777777" w:rsidR="001852A9" w:rsidRPr="009B1CBB" w:rsidRDefault="001852A9" w:rsidP="001852A9">
      <w:pPr>
        <w:shd w:val="clear" w:color="auto" w:fill="FFFFFF"/>
        <w:ind w:firstLine="709"/>
        <w:jc w:val="both"/>
      </w:pPr>
    </w:p>
    <w:p w14:paraId="4F525DEB" w14:textId="77777777" w:rsidR="00D83D5E" w:rsidRPr="009B1CBB" w:rsidRDefault="002527F2"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bookmarkStart w:id="16" w:name="dfasqa5loe"/>
      <w:bookmarkStart w:id="17" w:name="dfascwl4z5"/>
      <w:bookmarkEnd w:id="16"/>
      <w:bookmarkEnd w:id="17"/>
      <w:r>
        <w:rPr>
          <w:sz w:val="24"/>
          <w:szCs w:val="24"/>
        </w:rPr>
        <w:t>10</w:t>
      </w:r>
      <w:r w:rsidR="00D83D5E" w:rsidRPr="009B1CBB">
        <w:rPr>
          <w:sz w:val="24"/>
          <w:szCs w:val="24"/>
        </w:rPr>
        <w:t>.1.1. Налогооблагаемая база по налогу на имущество формируется согласно статьям 374, 375 Налогового кодекса РФ</w:t>
      </w:r>
      <w:bookmarkStart w:id="18" w:name="dfasg9do79"/>
      <w:bookmarkEnd w:id="18"/>
      <w:r w:rsidR="00D83D5E" w:rsidRPr="009B1CBB">
        <w:rPr>
          <w:sz w:val="24"/>
          <w:szCs w:val="24"/>
        </w:rPr>
        <w:t>, на основании норм главы  30 Налогового кодекса РФ.</w:t>
      </w:r>
    </w:p>
    <w:p w14:paraId="25E9D1D2" w14:textId="77777777" w:rsidR="00D83D5E" w:rsidRPr="009B1CBB" w:rsidRDefault="002527F2"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bookmarkStart w:id="19" w:name="dfasg9t2mg"/>
      <w:bookmarkEnd w:id="19"/>
      <w:r>
        <w:rPr>
          <w:sz w:val="24"/>
          <w:szCs w:val="24"/>
        </w:rPr>
        <w:t>10</w:t>
      </w:r>
      <w:r w:rsidR="00D83D5E" w:rsidRPr="009B1CBB">
        <w:rPr>
          <w:sz w:val="24"/>
          <w:szCs w:val="24"/>
        </w:rPr>
        <w:t xml:space="preserve">.1.2. Налоговую ставку применять в соответствии с законодательством Краснодарского края, согласно </w:t>
      </w:r>
      <w:bookmarkStart w:id="20" w:name="dfasgi1pxa"/>
      <w:bookmarkEnd w:id="20"/>
      <w:r w:rsidR="00D83D5E" w:rsidRPr="009B1CBB">
        <w:rPr>
          <w:sz w:val="24"/>
          <w:szCs w:val="24"/>
        </w:rPr>
        <w:t xml:space="preserve"> статье 372 Налогового кодекса РФ.</w:t>
      </w:r>
    </w:p>
    <w:p w14:paraId="162329C7" w14:textId="77777777" w:rsidR="00D83D5E" w:rsidRPr="009B1CBB" w:rsidRDefault="002527F2"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bookmarkStart w:id="21" w:name="dfas0pgznd"/>
      <w:bookmarkEnd w:id="21"/>
      <w:r>
        <w:rPr>
          <w:sz w:val="24"/>
          <w:szCs w:val="24"/>
        </w:rPr>
        <w:t>10</w:t>
      </w:r>
      <w:r w:rsidR="00D83D5E" w:rsidRPr="009B1CBB">
        <w:rPr>
          <w:sz w:val="24"/>
          <w:szCs w:val="24"/>
        </w:rPr>
        <w:t>.1.3. Уплачивать налог и авансовые платежи по налогу на имущество в региональный бюджет  в порядке и сроки, предусмотренные  статьей 383 Налогового  кодекса РФ.</w:t>
      </w:r>
    </w:p>
    <w:p w14:paraId="5E066B84" w14:textId="77777777" w:rsidR="00D83D5E" w:rsidRPr="009B1CBB" w:rsidRDefault="00D83D5E" w:rsidP="002C1FB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bookmarkStart w:id="22" w:name="dfas5s12rh"/>
      <w:bookmarkStart w:id="23" w:name="dfasp5z2bu"/>
      <w:bookmarkStart w:id="24" w:name="dfasgxpczo"/>
      <w:bookmarkEnd w:id="22"/>
      <w:bookmarkEnd w:id="23"/>
      <w:bookmarkEnd w:id="24"/>
      <w:r w:rsidRPr="009B1CBB">
        <w:rPr>
          <w:sz w:val="24"/>
          <w:szCs w:val="24"/>
        </w:rPr>
        <w:t>  </w:t>
      </w:r>
      <w:bookmarkStart w:id="25" w:name="dfasy5bg8y"/>
      <w:bookmarkEnd w:id="25"/>
    </w:p>
    <w:p w14:paraId="375797F2" w14:textId="77777777" w:rsidR="00D83D5E" w:rsidRPr="009B1CBB" w:rsidRDefault="002527F2" w:rsidP="0099081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sz w:val="24"/>
          <w:szCs w:val="24"/>
        </w:rPr>
      </w:pPr>
      <w:r>
        <w:rPr>
          <w:b/>
          <w:bCs/>
          <w:sz w:val="24"/>
          <w:szCs w:val="24"/>
        </w:rPr>
        <w:t>11</w:t>
      </w:r>
      <w:r w:rsidR="00D83D5E" w:rsidRPr="009B1CBB">
        <w:rPr>
          <w:b/>
          <w:bCs/>
          <w:sz w:val="24"/>
          <w:szCs w:val="24"/>
        </w:rPr>
        <w:t>. Заключительные положения</w:t>
      </w:r>
    </w:p>
    <w:p w14:paraId="366CF575"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bookmarkStart w:id="26" w:name="dfas6ddlae"/>
      <w:bookmarkEnd w:id="26"/>
      <w:r w:rsidRPr="009B1CBB">
        <w:rPr>
          <w:sz w:val="24"/>
          <w:szCs w:val="24"/>
        </w:rPr>
        <w:t> </w:t>
      </w:r>
    </w:p>
    <w:p w14:paraId="0D115B7B" w14:textId="77777777" w:rsidR="00D83D5E" w:rsidRPr="009B1CBB" w:rsidRDefault="00D83D5E"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bookmarkStart w:id="27" w:name="dfasqhvaqn"/>
      <w:bookmarkEnd w:id="27"/>
      <w:r w:rsidRPr="009B1CBB">
        <w:rPr>
          <w:sz w:val="24"/>
          <w:szCs w:val="24"/>
        </w:rPr>
        <w:t>Изменения в приказ об учетной политике в части организации бухгалтерского учета и в целях налогообложения  вносить  в  следующих  случаях:</w:t>
      </w:r>
    </w:p>
    <w:p w14:paraId="6DEF2638" w14:textId="77777777" w:rsidR="00D83D5E" w:rsidRPr="009B1CBB" w:rsidRDefault="00D83D5E"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bookmarkStart w:id="28" w:name="dfasr2o1c0"/>
      <w:bookmarkEnd w:id="28"/>
      <w:r w:rsidRPr="009B1CBB">
        <w:rPr>
          <w:sz w:val="24"/>
          <w:szCs w:val="24"/>
        </w:rPr>
        <w:t>1) при изменении  законодательства  по  бухгалтерскому учету;</w:t>
      </w:r>
    </w:p>
    <w:p w14:paraId="0A9A1674" w14:textId="77777777" w:rsidR="00D83D5E" w:rsidRPr="009B1CBB" w:rsidRDefault="00D83D5E"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r w:rsidRPr="009B1CBB">
        <w:rPr>
          <w:sz w:val="24"/>
          <w:szCs w:val="24"/>
        </w:rPr>
        <w:lastRenderedPageBreak/>
        <w:t>2) при изменении законодательства о налогах и сборах.</w:t>
      </w:r>
    </w:p>
    <w:p w14:paraId="545C0707" w14:textId="77777777" w:rsidR="00D83D5E" w:rsidRPr="009B1CBB" w:rsidRDefault="00D83D5E" w:rsidP="002527F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bookmarkStart w:id="29" w:name="dfas321c0n"/>
      <w:bookmarkEnd w:id="29"/>
      <w:r w:rsidRPr="009B1CBB">
        <w:rPr>
          <w:sz w:val="24"/>
          <w:szCs w:val="24"/>
        </w:rPr>
        <w:t xml:space="preserve">Основание: статья 8 Закона от 6 декабря 2011 г. № 402-ФЗ. </w:t>
      </w:r>
    </w:p>
    <w:p w14:paraId="69867BCB" w14:textId="77777777" w:rsidR="00D83D5E" w:rsidRPr="009B1CBB" w:rsidRDefault="00D83D5E" w:rsidP="00734CF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4"/>
          <w:szCs w:val="24"/>
        </w:rPr>
      </w:pPr>
      <w:bookmarkStart w:id="30" w:name="dfasbz1ppk"/>
      <w:bookmarkEnd w:id="30"/>
      <w:r w:rsidRPr="009B1CBB">
        <w:rPr>
          <w:sz w:val="24"/>
          <w:szCs w:val="24"/>
        </w:rPr>
        <w:t> </w:t>
      </w:r>
    </w:p>
    <w:p w14:paraId="67481C4C" w14:textId="77777777" w:rsidR="00D83D5E" w:rsidRPr="009B1CBB" w:rsidRDefault="00D83D5E" w:rsidP="0020222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4"/>
          <w:szCs w:val="24"/>
        </w:rPr>
      </w:pPr>
    </w:p>
    <w:p w14:paraId="54726B9F" w14:textId="77777777" w:rsidR="00D83D5E" w:rsidRPr="009B1CBB" w:rsidRDefault="00D83D5E"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9B1CBB">
        <w:rPr>
          <w:sz w:val="24"/>
          <w:szCs w:val="24"/>
        </w:rPr>
        <w:t xml:space="preserve">Начальник отдела учета и отчетности </w:t>
      </w:r>
    </w:p>
    <w:p w14:paraId="44978EB3" w14:textId="77777777" w:rsidR="00D83D5E" w:rsidRPr="009B1CBB" w:rsidRDefault="006A5ED8"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Pr>
          <w:sz w:val="24"/>
          <w:szCs w:val="24"/>
        </w:rPr>
        <w:t>ф</w:t>
      </w:r>
      <w:r w:rsidR="00D83D5E" w:rsidRPr="009B1CBB">
        <w:rPr>
          <w:sz w:val="24"/>
          <w:szCs w:val="24"/>
        </w:rPr>
        <w:t xml:space="preserve">инансового управления администрации </w:t>
      </w:r>
    </w:p>
    <w:p w14:paraId="054A3E00" w14:textId="77777777" w:rsidR="00D83D5E" w:rsidRPr="009B1CBB" w:rsidRDefault="00D83D5E"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9B1CBB">
        <w:rPr>
          <w:sz w:val="24"/>
          <w:szCs w:val="24"/>
        </w:rPr>
        <w:t xml:space="preserve">муниципального образования </w:t>
      </w:r>
    </w:p>
    <w:p w14:paraId="0C3938BB" w14:textId="77777777" w:rsidR="00F657C3" w:rsidRDefault="00D83D5E"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sidRPr="009B1CBB">
        <w:rPr>
          <w:sz w:val="24"/>
          <w:szCs w:val="24"/>
        </w:rPr>
        <w:t xml:space="preserve">Каневской </w:t>
      </w:r>
      <w:r w:rsidR="00F657C3">
        <w:rPr>
          <w:sz w:val="24"/>
          <w:szCs w:val="24"/>
        </w:rPr>
        <w:t xml:space="preserve">муниципальный </w:t>
      </w:r>
      <w:r w:rsidRPr="009B1CBB">
        <w:rPr>
          <w:sz w:val="24"/>
          <w:szCs w:val="24"/>
        </w:rPr>
        <w:t>район</w:t>
      </w:r>
    </w:p>
    <w:p w14:paraId="0A42104A" w14:textId="77777777" w:rsidR="00D83D5E" w:rsidRDefault="00F657C3"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Pr>
          <w:sz w:val="24"/>
          <w:szCs w:val="24"/>
        </w:rPr>
        <w:t>Краснодарского края</w:t>
      </w:r>
      <w:r w:rsidR="00D83D5E" w:rsidRPr="009B1CBB">
        <w:rPr>
          <w:sz w:val="24"/>
          <w:szCs w:val="24"/>
        </w:rPr>
        <w:t xml:space="preserve">                                                                        </w:t>
      </w:r>
      <w:r w:rsidR="006A5ED8">
        <w:rPr>
          <w:sz w:val="24"/>
          <w:szCs w:val="24"/>
        </w:rPr>
        <w:t xml:space="preserve">                </w:t>
      </w:r>
      <w:r w:rsidR="00D83D5E" w:rsidRPr="009B1CBB">
        <w:rPr>
          <w:sz w:val="24"/>
          <w:szCs w:val="24"/>
        </w:rPr>
        <w:t xml:space="preserve">     Н.В. Воронцова</w:t>
      </w:r>
    </w:p>
    <w:p w14:paraId="23779CC2" w14:textId="77777777" w:rsidR="001416EF" w:rsidRDefault="001416EF"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14:paraId="3EC588F5" w14:textId="77777777" w:rsidR="001416EF" w:rsidRDefault="001416EF"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14:paraId="3B23E79C" w14:textId="77777777" w:rsidR="001416EF" w:rsidRDefault="001416EF"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14:paraId="6B7925E2" w14:textId="77777777" w:rsidR="001416EF" w:rsidRPr="009B1CBB" w:rsidRDefault="001416EF" w:rsidP="00114EC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sectPr w:rsidR="001416EF" w:rsidRPr="009B1CBB" w:rsidSect="006A5ED8">
      <w:headerReference w:type="default" r:id="rId11"/>
      <w:type w:val="continuous"/>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47572" w14:textId="77777777" w:rsidR="00570814" w:rsidRDefault="00570814" w:rsidP="00472C7C">
      <w:r>
        <w:separator/>
      </w:r>
    </w:p>
  </w:endnote>
  <w:endnote w:type="continuationSeparator" w:id="0">
    <w:p w14:paraId="417D1BF0" w14:textId="77777777" w:rsidR="00570814" w:rsidRDefault="00570814" w:rsidP="0047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70286" w14:textId="77777777" w:rsidR="00570814" w:rsidRDefault="00570814" w:rsidP="00472C7C">
      <w:r>
        <w:separator/>
      </w:r>
    </w:p>
  </w:footnote>
  <w:footnote w:type="continuationSeparator" w:id="0">
    <w:p w14:paraId="6A3401FB" w14:textId="77777777" w:rsidR="00570814" w:rsidRDefault="00570814" w:rsidP="0047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718F0" w14:textId="77777777" w:rsidR="00731905" w:rsidRDefault="00570814">
    <w:pPr>
      <w:pStyle w:val="ae"/>
      <w:jc w:val="center"/>
    </w:pPr>
    <w:r>
      <w:fldChar w:fldCharType="begin"/>
    </w:r>
    <w:r>
      <w:instrText xml:space="preserve"> PAGE   \* MERGEFORMAT </w:instrText>
    </w:r>
    <w:r>
      <w:fldChar w:fldCharType="separate"/>
    </w:r>
    <w:r w:rsidR="007E4A47">
      <w:rPr>
        <w:noProof/>
      </w:rPr>
      <w:t>18</w:t>
    </w:r>
    <w:r>
      <w:rPr>
        <w:noProof/>
      </w:rPr>
      <w:fldChar w:fldCharType="end"/>
    </w:r>
  </w:p>
  <w:p w14:paraId="3714A965" w14:textId="77777777" w:rsidR="00731905" w:rsidRDefault="0073190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1386F"/>
    <w:multiLevelType w:val="multilevel"/>
    <w:tmpl w:val="4F32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92094"/>
    <w:multiLevelType w:val="multilevel"/>
    <w:tmpl w:val="110A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6107D"/>
    <w:multiLevelType w:val="hybridMultilevel"/>
    <w:tmpl w:val="7DC2F8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DBC126B"/>
    <w:multiLevelType w:val="multilevel"/>
    <w:tmpl w:val="7E12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057D9"/>
    <w:multiLevelType w:val="hybridMultilevel"/>
    <w:tmpl w:val="E6D64C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140E1FAF"/>
    <w:multiLevelType w:val="multilevel"/>
    <w:tmpl w:val="759E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E7CA7"/>
    <w:multiLevelType w:val="hybridMultilevel"/>
    <w:tmpl w:val="E604D0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AE20DBA"/>
    <w:multiLevelType w:val="multilevel"/>
    <w:tmpl w:val="AF5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B4656"/>
    <w:multiLevelType w:val="multilevel"/>
    <w:tmpl w:val="297E3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04293"/>
    <w:multiLevelType w:val="hybridMultilevel"/>
    <w:tmpl w:val="68C60E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4825210"/>
    <w:multiLevelType w:val="multilevel"/>
    <w:tmpl w:val="E074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343746"/>
    <w:multiLevelType w:val="multilevel"/>
    <w:tmpl w:val="69A8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36BE49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CA1EEB"/>
    <w:multiLevelType w:val="hybridMultilevel"/>
    <w:tmpl w:val="6A386D00"/>
    <w:lvl w:ilvl="0" w:tplc="286AEA8A">
      <w:start w:val="4"/>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7242B30"/>
    <w:multiLevelType w:val="multilevel"/>
    <w:tmpl w:val="1588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B57B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52084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5653A4"/>
    <w:multiLevelType w:val="hybridMultilevel"/>
    <w:tmpl w:val="099C0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498653EA"/>
    <w:multiLevelType w:val="hybridMultilevel"/>
    <w:tmpl w:val="79542588"/>
    <w:lvl w:ilvl="0" w:tplc="6DFE0E28">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0CF48DC"/>
    <w:multiLevelType w:val="multilevel"/>
    <w:tmpl w:val="AE3A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EC1FD4"/>
    <w:multiLevelType w:val="multilevel"/>
    <w:tmpl w:val="63DC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D1EE4"/>
    <w:multiLevelType w:val="multilevel"/>
    <w:tmpl w:val="B12C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092F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A822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9F08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DB015F"/>
    <w:multiLevelType w:val="multilevel"/>
    <w:tmpl w:val="6EC4F5F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74A36B0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C73670"/>
    <w:multiLevelType w:val="multilevel"/>
    <w:tmpl w:val="5066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15:restartNumberingAfterBreak="0">
    <w:nsid w:val="7B7C1315"/>
    <w:multiLevelType w:val="hybridMultilevel"/>
    <w:tmpl w:val="8A766F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15:restartNumberingAfterBreak="0">
    <w:nsid w:val="7C9D63BF"/>
    <w:multiLevelType w:val="multilevel"/>
    <w:tmpl w:val="BF28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AB3D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C443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2"/>
  </w:num>
  <w:num w:numId="3">
    <w:abstractNumId w:val="7"/>
  </w:num>
  <w:num w:numId="4">
    <w:abstractNumId w:val="0"/>
  </w:num>
  <w:num w:numId="5">
    <w:abstractNumId w:val="3"/>
  </w:num>
  <w:num w:numId="6">
    <w:abstractNumId w:val="1"/>
  </w:num>
  <w:num w:numId="7">
    <w:abstractNumId w:val="8"/>
  </w:num>
  <w:num w:numId="8">
    <w:abstractNumId w:val="10"/>
  </w:num>
  <w:num w:numId="9">
    <w:abstractNumId w:val="5"/>
  </w:num>
  <w:num w:numId="10">
    <w:abstractNumId w:val="28"/>
  </w:num>
  <w:num w:numId="11">
    <w:abstractNumId w:val="30"/>
  </w:num>
  <w:num w:numId="12">
    <w:abstractNumId w:val="16"/>
  </w:num>
  <w:num w:numId="13">
    <w:abstractNumId w:val="15"/>
  </w:num>
  <w:num w:numId="14">
    <w:abstractNumId w:val="19"/>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3"/>
  </w:num>
  <w:num w:numId="20">
    <w:abstractNumId w:val="11"/>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6"/>
  </w:num>
  <w:num w:numId="28">
    <w:abstractNumId w:val="35"/>
  </w:num>
  <w:num w:numId="29">
    <w:abstractNumId w:val="29"/>
  </w:num>
  <w:num w:numId="30">
    <w:abstractNumId w:val="25"/>
  </w:num>
  <w:num w:numId="31">
    <w:abstractNumId w:val="17"/>
  </w:num>
  <w:num w:numId="32">
    <w:abstractNumId w:val="27"/>
  </w:num>
  <w:num w:numId="33">
    <w:abstractNumId w:val="14"/>
  </w:num>
  <w:num w:numId="34">
    <w:abstractNumId w:val="21"/>
  </w:num>
  <w:num w:numId="35">
    <w:abstractNumId w:val="18"/>
  </w:num>
  <w:num w:numId="36">
    <w:abstractNumId w:val="34"/>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20"/>
  <w:displayHorizontalDrawingGridEvery w:val="2"/>
  <w:noPunctuationKerning/>
  <w:characterSpacingControl w:val="doNotCompress"/>
  <w:ignoreMixedContent/>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C9"/>
    <w:rsid w:val="0000217C"/>
    <w:rsid w:val="00002346"/>
    <w:rsid w:val="00004CB7"/>
    <w:rsid w:val="00014C3F"/>
    <w:rsid w:val="00016B64"/>
    <w:rsid w:val="00016FBC"/>
    <w:rsid w:val="0002003F"/>
    <w:rsid w:val="0002030F"/>
    <w:rsid w:val="000248B2"/>
    <w:rsid w:val="00027539"/>
    <w:rsid w:val="00027F11"/>
    <w:rsid w:val="000349DF"/>
    <w:rsid w:val="00037990"/>
    <w:rsid w:val="00041CD2"/>
    <w:rsid w:val="0004293E"/>
    <w:rsid w:val="00042A1C"/>
    <w:rsid w:val="00045101"/>
    <w:rsid w:val="00052BEE"/>
    <w:rsid w:val="000546D3"/>
    <w:rsid w:val="00056DC8"/>
    <w:rsid w:val="00061C82"/>
    <w:rsid w:val="00065C9C"/>
    <w:rsid w:val="00066E37"/>
    <w:rsid w:val="000729DC"/>
    <w:rsid w:val="00073245"/>
    <w:rsid w:val="0007585B"/>
    <w:rsid w:val="00093113"/>
    <w:rsid w:val="0009422A"/>
    <w:rsid w:val="00096FB0"/>
    <w:rsid w:val="00097F1F"/>
    <w:rsid w:val="000A69A5"/>
    <w:rsid w:val="000A6EA2"/>
    <w:rsid w:val="000B0886"/>
    <w:rsid w:val="000B3EB6"/>
    <w:rsid w:val="000B4A96"/>
    <w:rsid w:val="000B7A38"/>
    <w:rsid w:val="000C0BFB"/>
    <w:rsid w:val="000C3462"/>
    <w:rsid w:val="000C3EF9"/>
    <w:rsid w:val="000C6E27"/>
    <w:rsid w:val="000D443C"/>
    <w:rsid w:val="000D620C"/>
    <w:rsid w:val="000E1BE3"/>
    <w:rsid w:val="000E5278"/>
    <w:rsid w:val="000E5E9D"/>
    <w:rsid w:val="000E6765"/>
    <w:rsid w:val="000E69FC"/>
    <w:rsid w:val="000E7245"/>
    <w:rsid w:val="000E781D"/>
    <w:rsid w:val="000F0A47"/>
    <w:rsid w:val="000F104C"/>
    <w:rsid w:val="000F25F5"/>
    <w:rsid w:val="000F30BF"/>
    <w:rsid w:val="000F322F"/>
    <w:rsid w:val="000F3D00"/>
    <w:rsid w:val="000F491E"/>
    <w:rsid w:val="000F4DC3"/>
    <w:rsid w:val="000F5A6A"/>
    <w:rsid w:val="0010020A"/>
    <w:rsid w:val="0010050F"/>
    <w:rsid w:val="001068CF"/>
    <w:rsid w:val="00110993"/>
    <w:rsid w:val="00112EB2"/>
    <w:rsid w:val="001148AF"/>
    <w:rsid w:val="00114EC2"/>
    <w:rsid w:val="00115DBD"/>
    <w:rsid w:val="00121558"/>
    <w:rsid w:val="00131C76"/>
    <w:rsid w:val="00134BAD"/>
    <w:rsid w:val="0013624C"/>
    <w:rsid w:val="00137908"/>
    <w:rsid w:val="001416EF"/>
    <w:rsid w:val="00142BAF"/>
    <w:rsid w:val="00143169"/>
    <w:rsid w:val="00144F98"/>
    <w:rsid w:val="001453CB"/>
    <w:rsid w:val="001453F1"/>
    <w:rsid w:val="00145CB9"/>
    <w:rsid w:val="00146FF0"/>
    <w:rsid w:val="0015100D"/>
    <w:rsid w:val="00152ED2"/>
    <w:rsid w:val="001536FA"/>
    <w:rsid w:val="00154235"/>
    <w:rsid w:val="00166AE7"/>
    <w:rsid w:val="00170A86"/>
    <w:rsid w:val="00176BB2"/>
    <w:rsid w:val="00180469"/>
    <w:rsid w:val="00183BD3"/>
    <w:rsid w:val="001852A9"/>
    <w:rsid w:val="001915A8"/>
    <w:rsid w:val="001928D8"/>
    <w:rsid w:val="00193719"/>
    <w:rsid w:val="001A511D"/>
    <w:rsid w:val="001A5968"/>
    <w:rsid w:val="001B1456"/>
    <w:rsid w:val="001B2C2E"/>
    <w:rsid w:val="001B451E"/>
    <w:rsid w:val="001B5A65"/>
    <w:rsid w:val="001C0BEE"/>
    <w:rsid w:val="001C1F56"/>
    <w:rsid w:val="001C272E"/>
    <w:rsid w:val="001C7CF9"/>
    <w:rsid w:val="001D441B"/>
    <w:rsid w:val="001D61FF"/>
    <w:rsid w:val="001E1D62"/>
    <w:rsid w:val="001E2385"/>
    <w:rsid w:val="001E6E70"/>
    <w:rsid w:val="001F2C8E"/>
    <w:rsid w:val="001F6829"/>
    <w:rsid w:val="001F6C99"/>
    <w:rsid w:val="00202222"/>
    <w:rsid w:val="002101E0"/>
    <w:rsid w:val="002137E0"/>
    <w:rsid w:val="00220977"/>
    <w:rsid w:val="00220C7B"/>
    <w:rsid w:val="00226320"/>
    <w:rsid w:val="002272D0"/>
    <w:rsid w:val="00227625"/>
    <w:rsid w:val="00227D3E"/>
    <w:rsid w:val="00230287"/>
    <w:rsid w:val="00230536"/>
    <w:rsid w:val="00232AE5"/>
    <w:rsid w:val="00234EE7"/>
    <w:rsid w:val="00235B98"/>
    <w:rsid w:val="00240A13"/>
    <w:rsid w:val="00240D50"/>
    <w:rsid w:val="0024170B"/>
    <w:rsid w:val="00246FA0"/>
    <w:rsid w:val="00252212"/>
    <w:rsid w:val="002527F2"/>
    <w:rsid w:val="00252FEE"/>
    <w:rsid w:val="002562E6"/>
    <w:rsid w:val="00260649"/>
    <w:rsid w:val="00261896"/>
    <w:rsid w:val="002634EA"/>
    <w:rsid w:val="00266C0E"/>
    <w:rsid w:val="00267EAC"/>
    <w:rsid w:val="00267EE8"/>
    <w:rsid w:val="00275FC0"/>
    <w:rsid w:val="00280B34"/>
    <w:rsid w:val="00284064"/>
    <w:rsid w:val="00284B70"/>
    <w:rsid w:val="00287C07"/>
    <w:rsid w:val="00291139"/>
    <w:rsid w:val="002938B4"/>
    <w:rsid w:val="0029445C"/>
    <w:rsid w:val="00294B25"/>
    <w:rsid w:val="00294DBD"/>
    <w:rsid w:val="00295400"/>
    <w:rsid w:val="00296411"/>
    <w:rsid w:val="002A33EB"/>
    <w:rsid w:val="002A3B1B"/>
    <w:rsid w:val="002A4804"/>
    <w:rsid w:val="002A6367"/>
    <w:rsid w:val="002B3C67"/>
    <w:rsid w:val="002B75AF"/>
    <w:rsid w:val="002C07F4"/>
    <w:rsid w:val="002C15A6"/>
    <w:rsid w:val="002C1FBB"/>
    <w:rsid w:val="002C4FA4"/>
    <w:rsid w:val="002C50B0"/>
    <w:rsid w:val="002D326C"/>
    <w:rsid w:val="002D36B0"/>
    <w:rsid w:val="002D742E"/>
    <w:rsid w:val="002D7D2B"/>
    <w:rsid w:val="002E6619"/>
    <w:rsid w:val="002E68FA"/>
    <w:rsid w:val="002F587B"/>
    <w:rsid w:val="002F63F1"/>
    <w:rsid w:val="002F6DCD"/>
    <w:rsid w:val="00304EA0"/>
    <w:rsid w:val="00306098"/>
    <w:rsid w:val="003061D8"/>
    <w:rsid w:val="00306AE2"/>
    <w:rsid w:val="00306BD9"/>
    <w:rsid w:val="00310913"/>
    <w:rsid w:val="0031114F"/>
    <w:rsid w:val="0031261D"/>
    <w:rsid w:val="00312D8B"/>
    <w:rsid w:val="00320C3B"/>
    <w:rsid w:val="0032584C"/>
    <w:rsid w:val="00326739"/>
    <w:rsid w:val="00330743"/>
    <w:rsid w:val="00332093"/>
    <w:rsid w:val="00332163"/>
    <w:rsid w:val="00333F22"/>
    <w:rsid w:val="00343688"/>
    <w:rsid w:val="00346E41"/>
    <w:rsid w:val="00354AC6"/>
    <w:rsid w:val="00355697"/>
    <w:rsid w:val="00357433"/>
    <w:rsid w:val="00357AA7"/>
    <w:rsid w:val="003609F1"/>
    <w:rsid w:val="003611FD"/>
    <w:rsid w:val="00361FED"/>
    <w:rsid w:val="00363676"/>
    <w:rsid w:val="003637F4"/>
    <w:rsid w:val="003650EC"/>
    <w:rsid w:val="0036548E"/>
    <w:rsid w:val="003751DE"/>
    <w:rsid w:val="00377CB9"/>
    <w:rsid w:val="00381154"/>
    <w:rsid w:val="00384A8C"/>
    <w:rsid w:val="00384E8A"/>
    <w:rsid w:val="003873A6"/>
    <w:rsid w:val="0039110A"/>
    <w:rsid w:val="00391E7C"/>
    <w:rsid w:val="00395C9F"/>
    <w:rsid w:val="003B0A78"/>
    <w:rsid w:val="003B4529"/>
    <w:rsid w:val="003B62B3"/>
    <w:rsid w:val="003C0490"/>
    <w:rsid w:val="003C1306"/>
    <w:rsid w:val="003C2430"/>
    <w:rsid w:val="003C49CE"/>
    <w:rsid w:val="003C5269"/>
    <w:rsid w:val="003D0583"/>
    <w:rsid w:val="003D16A6"/>
    <w:rsid w:val="003D40D3"/>
    <w:rsid w:val="003D5114"/>
    <w:rsid w:val="003D5FD6"/>
    <w:rsid w:val="003D6F2B"/>
    <w:rsid w:val="003E0CD0"/>
    <w:rsid w:val="003E12D2"/>
    <w:rsid w:val="003E3A03"/>
    <w:rsid w:val="003E432C"/>
    <w:rsid w:val="003E6CA0"/>
    <w:rsid w:val="003E7657"/>
    <w:rsid w:val="003F1EBC"/>
    <w:rsid w:val="003F2375"/>
    <w:rsid w:val="003F40B9"/>
    <w:rsid w:val="003F5BFA"/>
    <w:rsid w:val="003F7828"/>
    <w:rsid w:val="003F7F32"/>
    <w:rsid w:val="00402BB4"/>
    <w:rsid w:val="00404639"/>
    <w:rsid w:val="00413A69"/>
    <w:rsid w:val="004211D2"/>
    <w:rsid w:val="00423E5D"/>
    <w:rsid w:val="00424695"/>
    <w:rsid w:val="0042797F"/>
    <w:rsid w:val="00431DD3"/>
    <w:rsid w:val="0043309E"/>
    <w:rsid w:val="0043679F"/>
    <w:rsid w:val="00437A94"/>
    <w:rsid w:val="00440936"/>
    <w:rsid w:val="00444FED"/>
    <w:rsid w:val="004512DE"/>
    <w:rsid w:val="00452056"/>
    <w:rsid w:val="0046043A"/>
    <w:rsid w:val="0046200F"/>
    <w:rsid w:val="00462D72"/>
    <w:rsid w:val="00463280"/>
    <w:rsid w:val="00463FF0"/>
    <w:rsid w:val="00464827"/>
    <w:rsid w:val="00465279"/>
    <w:rsid w:val="00465AEC"/>
    <w:rsid w:val="00470E09"/>
    <w:rsid w:val="00472C7C"/>
    <w:rsid w:val="00473C7B"/>
    <w:rsid w:val="004808D4"/>
    <w:rsid w:val="00481D11"/>
    <w:rsid w:val="00493BDF"/>
    <w:rsid w:val="00496D1E"/>
    <w:rsid w:val="004979B1"/>
    <w:rsid w:val="004A1F7A"/>
    <w:rsid w:val="004A2123"/>
    <w:rsid w:val="004A3485"/>
    <w:rsid w:val="004A7D83"/>
    <w:rsid w:val="004B1D2A"/>
    <w:rsid w:val="004B2066"/>
    <w:rsid w:val="004B2D55"/>
    <w:rsid w:val="004B46E3"/>
    <w:rsid w:val="004B594F"/>
    <w:rsid w:val="004B6B1D"/>
    <w:rsid w:val="004B7671"/>
    <w:rsid w:val="004C2B16"/>
    <w:rsid w:val="004C3319"/>
    <w:rsid w:val="004C55EC"/>
    <w:rsid w:val="004C68BC"/>
    <w:rsid w:val="004D2C61"/>
    <w:rsid w:val="004E1281"/>
    <w:rsid w:val="004E2174"/>
    <w:rsid w:val="004E2A03"/>
    <w:rsid w:val="004E317A"/>
    <w:rsid w:val="004E3F58"/>
    <w:rsid w:val="004E49AC"/>
    <w:rsid w:val="004E4A10"/>
    <w:rsid w:val="004E4F3D"/>
    <w:rsid w:val="004F0D99"/>
    <w:rsid w:val="004F42B9"/>
    <w:rsid w:val="004F494D"/>
    <w:rsid w:val="004F58BE"/>
    <w:rsid w:val="004F73D7"/>
    <w:rsid w:val="00511B54"/>
    <w:rsid w:val="00512933"/>
    <w:rsid w:val="00514E62"/>
    <w:rsid w:val="00515201"/>
    <w:rsid w:val="00515CC9"/>
    <w:rsid w:val="005169EF"/>
    <w:rsid w:val="00520ABA"/>
    <w:rsid w:val="00523573"/>
    <w:rsid w:val="0053067E"/>
    <w:rsid w:val="00530C3F"/>
    <w:rsid w:val="00531715"/>
    <w:rsid w:val="00540323"/>
    <w:rsid w:val="00544129"/>
    <w:rsid w:val="005500A5"/>
    <w:rsid w:val="00550850"/>
    <w:rsid w:val="0055462E"/>
    <w:rsid w:val="005555DC"/>
    <w:rsid w:val="005643F2"/>
    <w:rsid w:val="0056609B"/>
    <w:rsid w:val="00570814"/>
    <w:rsid w:val="00570F30"/>
    <w:rsid w:val="005730FC"/>
    <w:rsid w:val="005764A7"/>
    <w:rsid w:val="0058107F"/>
    <w:rsid w:val="00583BED"/>
    <w:rsid w:val="005864D4"/>
    <w:rsid w:val="005865C2"/>
    <w:rsid w:val="00586663"/>
    <w:rsid w:val="005870E8"/>
    <w:rsid w:val="00590D85"/>
    <w:rsid w:val="0059543F"/>
    <w:rsid w:val="00597C2B"/>
    <w:rsid w:val="00597FB7"/>
    <w:rsid w:val="005A0521"/>
    <w:rsid w:val="005A2659"/>
    <w:rsid w:val="005A3B1A"/>
    <w:rsid w:val="005A3E8E"/>
    <w:rsid w:val="005A422C"/>
    <w:rsid w:val="005A6EDA"/>
    <w:rsid w:val="005B4D57"/>
    <w:rsid w:val="005B556E"/>
    <w:rsid w:val="005C4170"/>
    <w:rsid w:val="005C511A"/>
    <w:rsid w:val="005C523B"/>
    <w:rsid w:val="005C549A"/>
    <w:rsid w:val="005D1C17"/>
    <w:rsid w:val="005D257C"/>
    <w:rsid w:val="005D4169"/>
    <w:rsid w:val="005D5E90"/>
    <w:rsid w:val="005D6CF1"/>
    <w:rsid w:val="005D7053"/>
    <w:rsid w:val="005E3103"/>
    <w:rsid w:val="005E6D88"/>
    <w:rsid w:val="005F220F"/>
    <w:rsid w:val="005F39AA"/>
    <w:rsid w:val="005F3A7E"/>
    <w:rsid w:val="005F4A4F"/>
    <w:rsid w:val="005F783F"/>
    <w:rsid w:val="00610A96"/>
    <w:rsid w:val="00614D29"/>
    <w:rsid w:val="00616996"/>
    <w:rsid w:val="00617B9B"/>
    <w:rsid w:val="006300C6"/>
    <w:rsid w:val="00634A1B"/>
    <w:rsid w:val="0063556F"/>
    <w:rsid w:val="00641F4D"/>
    <w:rsid w:val="00642837"/>
    <w:rsid w:val="0064355E"/>
    <w:rsid w:val="006457AC"/>
    <w:rsid w:val="00645F07"/>
    <w:rsid w:val="00651C63"/>
    <w:rsid w:val="0065215D"/>
    <w:rsid w:val="006525B8"/>
    <w:rsid w:val="006533D5"/>
    <w:rsid w:val="00653A91"/>
    <w:rsid w:val="00654A4A"/>
    <w:rsid w:val="00655614"/>
    <w:rsid w:val="00657CCF"/>
    <w:rsid w:val="006604F6"/>
    <w:rsid w:val="00671F5D"/>
    <w:rsid w:val="006723CF"/>
    <w:rsid w:val="00677CAA"/>
    <w:rsid w:val="006819B0"/>
    <w:rsid w:val="00685DDF"/>
    <w:rsid w:val="00686FC9"/>
    <w:rsid w:val="006902FE"/>
    <w:rsid w:val="006912A3"/>
    <w:rsid w:val="00692473"/>
    <w:rsid w:val="0069270B"/>
    <w:rsid w:val="00693575"/>
    <w:rsid w:val="006946AD"/>
    <w:rsid w:val="006A1616"/>
    <w:rsid w:val="006A4F0F"/>
    <w:rsid w:val="006A5ED8"/>
    <w:rsid w:val="006A74B3"/>
    <w:rsid w:val="006B114C"/>
    <w:rsid w:val="006B208F"/>
    <w:rsid w:val="006B44DA"/>
    <w:rsid w:val="006B44EE"/>
    <w:rsid w:val="006B675B"/>
    <w:rsid w:val="006B7E4D"/>
    <w:rsid w:val="006C004E"/>
    <w:rsid w:val="006C4571"/>
    <w:rsid w:val="006C51DA"/>
    <w:rsid w:val="006C5D50"/>
    <w:rsid w:val="006D19B3"/>
    <w:rsid w:val="006D1F44"/>
    <w:rsid w:val="006D57CD"/>
    <w:rsid w:val="006D6E9A"/>
    <w:rsid w:val="006E0E00"/>
    <w:rsid w:val="006E1434"/>
    <w:rsid w:val="006F23E0"/>
    <w:rsid w:val="006F2749"/>
    <w:rsid w:val="006F3672"/>
    <w:rsid w:val="006F5DD0"/>
    <w:rsid w:val="0070679B"/>
    <w:rsid w:val="00706985"/>
    <w:rsid w:val="007114CA"/>
    <w:rsid w:val="00711F7B"/>
    <w:rsid w:val="0071677D"/>
    <w:rsid w:val="00717B19"/>
    <w:rsid w:val="00717F14"/>
    <w:rsid w:val="0072003D"/>
    <w:rsid w:val="00722B61"/>
    <w:rsid w:val="0072433F"/>
    <w:rsid w:val="00724807"/>
    <w:rsid w:val="00724FD8"/>
    <w:rsid w:val="00731905"/>
    <w:rsid w:val="00733208"/>
    <w:rsid w:val="00734CF0"/>
    <w:rsid w:val="0073533B"/>
    <w:rsid w:val="00737043"/>
    <w:rsid w:val="007376E7"/>
    <w:rsid w:val="00741FAE"/>
    <w:rsid w:val="00743D7D"/>
    <w:rsid w:val="0074675C"/>
    <w:rsid w:val="0075128E"/>
    <w:rsid w:val="007517AF"/>
    <w:rsid w:val="00752281"/>
    <w:rsid w:val="0075453C"/>
    <w:rsid w:val="00754989"/>
    <w:rsid w:val="007578CA"/>
    <w:rsid w:val="00760F65"/>
    <w:rsid w:val="00761074"/>
    <w:rsid w:val="007637BF"/>
    <w:rsid w:val="00763A97"/>
    <w:rsid w:val="00763A99"/>
    <w:rsid w:val="00766F3A"/>
    <w:rsid w:val="00770C55"/>
    <w:rsid w:val="00775E44"/>
    <w:rsid w:val="00781A91"/>
    <w:rsid w:val="007834A4"/>
    <w:rsid w:val="00783AC0"/>
    <w:rsid w:val="007844C1"/>
    <w:rsid w:val="00786829"/>
    <w:rsid w:val="00787635"/>
    <w:rsid w:val="00792AB5"/>
    <w:rsid w:val="00794080"/>
    <w:rsid w:val="00794C7B"/>
    <w:rsid w:val="0079589F"/>
    <w:rsid w:val="0079795D"/>
    <w:rsid w:val="007979B8"/>
    <w:rsid w:val="00797C1B"/>
    <w:rsid w:val="007A0864"/>
    <w:rsid w:val="007A0ED5"/>
    <w:rsid w:val="007B0912"/>
    <w:rsid w:val="007B5926"/>
    <w:rsid w:val="007B6BDC"/>
    <w:rsid w:val="007C1349"/>
    <w:rsid w:val="007C506F"/>
    <w:rsid w:val="007C5CB8"/>
    <w:rsid w:val="007D1DC1"/>
    <w:rsid w:val="007D49E6"/>
    <w:rsid w:val="007D5CCC"/>
    <w:rsid w:val="007E3EF4"/>
    <w:rsid w:val="007E4A47"/>
    <w:rsid w:val="007E4F27"/>
    <w:rsid w:val="007F2270"/>
    <w:rsid w:val="0080344E"/>
    <w:rsid w:val="008130AD"/>
    <w:rsid w:val="00815370"/>
    <w:rsid w:val="00820008"/>
    <w:rsid w:val="0082031B"/>
    <w:rsid w:val="00825E6A"/>
    <w:rsid w:val="0082664B"/>
    <w:rsid w:val="00827AFE"/>
    <w:rsid w:val="008310D9"/>
    <w:rsid w:val="00831571"/>
    <w:rsid w:val="00832D58"/>
    <w:rsid w:val="008345EA"/>
    <w:rsid w:val="00835043"/>
    <w:rsid w:val="0083696F"/>
    <w:rsid w:val="00836E66"/>
    <w:rsid w:val="00837003"/>
    <w:rsid w:val="0084170E"/>
    <w:rsid w:val="00841825"/>
    <w:rsid w:val="008420B9"/>
    <w:rsid w:val="00844E31"/>
    <w:rsid w:val="00847C61"/>
    <w:rsid w:val="0085045F"/>
    <w:rsid w:val="0085099C"/>
    <w:rsid w:val="0085162D"/>
    <w:rsid w:val="00852A91"/>
    <w:rsid w:val="00856AAA"/>
    <w:rsid w:val="00861BCC"/>
    <w:rsid w:val="00861C45"/>
    <w:rsid w:val="00863714"/>
    <w:rsid w:val="00866654"/>
    <w:rsid w:val="008746D6"/>
    <w:rsid w:val="008754ED"/>
    <w:rsid w:val="008778BC"/>
    <w:rsid w:val="00881E45"/>
    <w:rsid w:val="0088225F"/>
    <w:rsid w:val="00890790"/>
    <w:rsid w:val="00893811"/>
    <w:rsid w:val="008950E1"/>
    <w:rsid w:val="008970A6"/>
    <w:rsid w:val="00897F3D"/>
    <w:rsid w:val="008A0AFD"/>
    <w:rsid w:val="008A25CC"/>
    <w:rsid w:val="008A683E"/>
    <w:rsid w:val="008A7AB3"/>
    <w:rsid w:val="008B20EA"/>
    <w:rsid w:val="008B3455"/>
    <w:rsid w:val="008C3436"/>
    <w:rsid w:val="008C6ABB"/>
    <w:rsid w:val="008D00C3"/>
    <w:rsid w:val="008D1E6F"/>
    <w:rsid w:val="008D3171"/>
    <w:rsid w:val="008D39D7"/>
    <w:rsid w:val="008D3CCD"/>
    <w:rsid w:val="008D6C75"/>
    <w:rsid w:val="008E08D7"/>
    <w:rsid w:val="008E5E09"/>
    <w:rsid w:val="008E7ED6"/>
    <w:rsid w:val="008F026A"/>
    <w:rsid w:val="008F16D3"/>
    <w:rsid w:val="008F2DFC"/>
    <w:rsid w:val="008F384E"/>
    <w:rsid w:val="00907CF5"/>
    <w:rsid w:val="00910663"/>
    <w:rsid w:val="0091198F"/>
    <w:rsid w:val="00912477"/>
    <w:rsid w:val="00913B5F"/>
    <w:rsid w:val="00913CCB"/>
    <w:rsid w:val="00916117"/>
    <w:rsid w:val="00916BF7"/>
    <w:rsid w:val="00917338"/>
    <w:rsid w:val="00921583"/>
    <w:rsid w:val="00922278"/>
    <w:rsid w:val="00923B67"/>
    <w:rsid w:val="009258E8"/>
    <w:rsid w:val="00932600"/>
    <w:rsid w:val="009405F1"/>
    <w:rsid w:val="00941D02"/>
    <w:rsid w:val="00941D58"/>
    <w:rsid w:val="00942F46"/>
    <w:rsid w:val="0094476E"/>
    <w:rsid w:val="009449EA"/>
    <w:rsid w:val="00945239"/>
    <w:rsid w:val="00945ABE"/>
    <w:rsid w:val="00946BBB"/>
    <w:rsid w:val="009519DA"/>
    <w:rsid w:val="009527F1"/>
    <w:rsid w:val="00952BFC"/>
    <w:rsid w:val="009530AC"/>
    <w:rsid w:val="00954386"/>
    <w:rsid w:val="009566D0"/>
    <w:rsid w:val="00961DF2"/>
    <w:rsid w:val="00962247"/>
    <w:rsid w:val="00967398"/>
    <w:rsid w:val="009719CD"/>
    <w:rsid w:val="0097269D"/>
    <w:rsid w:val="00974BB4"/>
    <w:rsid w:val="00987DBA"/>
    <w:rsid w:val="00990817"/>
    <w:rsid w:val="0099798C"/>
    <w:rsid w:val="009A0524"/>
    <w:rsid w:val="009A0BA3"/>
    <w:rsid w:val="009A7088"/>
    <w:rsid w:val="009B0459"/>
    <w:rsid w:val="009B1CBB"/>
    <w:rsid w:val="009B2743"/>
    <w:rsid w:val="009B4B1F"/>
    <w:rsid w:val="009B7080"/>
    <w:rsid w:val="009B7E09"/>
    <w:rsid w:val="009C07AB"/>
    <w:rsid w:val="009C4D6C"/>
    <w:rsid w:val="009D204B"/>
    <w:rsid w:val="009D41E5"/>
    <w:rsid w:val="009D4A48"/>
    <w:rsid w:val="009D4FBB"/>
    <w:rsid w:val="009D6847"/>
    <w:rsid w:val="009D7449"/>
    <w:rsid w:val="009E6ED3"/>
    <w:rsid w:val="009E774E"/>
    <w:rsid w:val="009F0B6F"/>
    <w:rsid w:val="009F2F81"/>
    <w:rsid w:val="009F547A"/>
    <w:rsid w:val="009F631A"/>
    <w:rsid w:val="009F7A6C"/>
    <w:rsid w:val="00A00366"/>
    <w:rsid w:val="00A01533"/>
    <w:rsid w:val="00A02270"/>
    <w:rsid w:val="00A04252"/>
    <w:rsid w:val="00A06943"/>
    <w:rsid w:val="00A0788E"/>
    <w:rsid w:val="00A1129C"/>
    <w:rsid w:val="00A16089"/>
    <w:rsid w:val="00A17D09"/>
    <w:rsid w:val="00A217C7"/>
    <w:rsid w:val="00A21D32"/>
    <w:rsid w:val="00A21FB6"/>
    <w:rsid w:val="00A228EA"/>
    <w:rsid w:val="00A2345C"/>
    <w:rsid w:val="00A248E1"/>
    <w:rsid w:val="00A26C13"/>
    <w:rsid w:val="00A27003"/>
    <w:rsid w:val="00A32443"/>
    <w:rsid w:val="00A34DD7"/>
    <w:rsid w:val="00A432A6"/>
    <w:rsid w:val="00A47DF9"/>
    <w:rsid w:val="00A55387"/>
    <w:rsid w:val="00A63E6D"/>
    <w:rsid w:val="00A65E75"/>
    <w:rsid w:val="00A75D57"/>
    <w:rsid w:val="00A77987"/>
    <w:rsid w:val="00A81DF7"/>
    <w:rsid w:val="00A820F9"/>
    <w:rsid w:val="00A85C0C"/>
    <w:rsid w:val="00A85D03"/>
    <w:rsid w:val="00A87639"/>
    <w:rsid w:val="00A94830"/>
    <w:rsid w:val="00A94A87"/>
    <w:rsid w:val="00A95E13"/>
    <w:rsid w:val="00A96F8D"/>
    <w:rsid w:val="00AA42D7"/>
    <w:rsid w:val="00AA7DBF"/>
    <w:rsid w:val="00AB04F2"/>
    <w:rsid w:val="00AB0B09"/>
    <w:rsid w:val="00AB12B6"/>
    <w:rsid w:val="00AB1C5C"/>
    <w:rsid w:val="00AC0931"/>
    <w:rsid w:val="00AC20A6"/>
    <w:rsid w:val="00AC4431"/>
    <w:rsid w:val="00AC5517"/>
    <w:rsid w:val="00AC691E"/>
    <w:rsid w:val="00AC783D"/>
    <w:rsid w:val="00AD142C"/>
    <w:rsid w:val="00AD3498"/>
    <w:rsid w:val="00AD3B31"/>
    <w:rsid w:val="00AD6EDE"/>
    <w:rsid w:val="00AE204D"/>
    <w:rsid w:val="00AE274C"/>
    <w:rsid w:val="00AE3DD3"/>
    <w:rsid w:val="00AE3E03"/>
    <w:rsid w:val="00AE64AC"/>
    <w:rsid w:val="00B0098A"/>
    <w:rsid w:val="00B0327D"/>
    <w:rsid w:val="00B050CA"/>
    <w:rsid w:val="00B07819"/>
    <w:rsid w:val="00B106D9"/>
    <w:rsid w:val="00B112EA"/>
    <w:rsid w:val="00B13E96"/>
    <w:rsid w:val="00B15333"/>
    <w:rsid w:val="00B17DFE"/>
    <w:rsid w:val="00B22225"/>
    <w:rsid w:val="00B22604"/>
    <w:rsid w:val="00B3238C"/>
    <w:rsid w:val="00B32CBB"/>
    <w:rsid w:val="00B33E64"/>
    <w:rsid w:val="00B34D93"/>
    <w:rsid w:val="00B37F9B"/>
    <w:rsid w:val="00B41477"/>
    <w:rsid w:val="00B41651"/>
    <w:rsid w:val="00B5185C"/>
    <w:rsid w:val="00B66F3D"/>
    <w:rsid w:val="00B750F3"/>
    <w:rsid w:val="00B76BB1"/>
    <w:rsid w:val="00B80A12"/>
    <w:rsid w:val="00B84657"/>
    <w:rsid w:val="00B84D7A"/>
    <w:rsid w:val="00B84EA9"/>
    <w:rsid w:val="00B8785C"/>
    <w:rsid w:val="00B9054C"/>
    <w:rsid w:val="00B9063B"/>
    <w:rsid w:val="00B9069D"/>
    <w:rsid w:val="00B954B1"/>
    <w:rsid w:val="00BA252E"/>
    <w:rsid w:val="00BA269B"/>
    <w:rsid w:val="00BA3589"/>
    <w:rsid w:val="00BA4BEA"/>
    <w:rsid w:val="00BA701E"/>
    <w:rsid w:val="00BB043A"/>
    <w:rsid w:val="00BB3267"/>
    <w:rsid w:val="00BB68F1"/>
    <w:rsid w:val="00BC049C"/>
    <w:rsid w:val="00BC28B5"/>
    <w:rsid w:val="00BC32DD"/>
    <w:rsid w:val="00BC4617"/>
    <w:rsid w:val="00BC4E87"/>
    <w:rsid w:val="00BD1608"/>
    <w:rsid w:val="00BD714E"/>
    <w:rsid w:val="00BD7BAB"/>
    <w:rsid w:val="00BE18D5"/>
    <w:rsid w:val="00BE40F4"/>
    <w:rsid w:val="00BE74C3"/>
    <w:rsid w:val="00BF23AF"/>
    <w:rsid w:val="00BF5402"/>
    <w:rsid w:val="00C04C3F"/>
    <w:rsid w:val="00C07846"/>
    <w:rsid w:val="00C105B8"/>
    <w:rsid w:val="00C12256"/>
    <w:rsid w:val="00C14E3C"/>
    <w:rsid w:val="00C203CD"/>
    <w:rsid w:val="00C20E80"/>
    <w:rsid w:val="00C21DC5"/>
    <w:rsid w:val="00C23C43"/>
    <w:rsid w:val="00C23F16"/>
    <w:rsid w:val="00C26BDE"/>
    <w:rsid w:val="00C329ED"/>
    <w:rsid w:val="00C3578A"/>
    <w:rsid w:val="00C37BC9"/>
    <w:rsid w:val="00C37F2D"/>
    <w:rsid w:val="00C37F3D"/>
    <w:rsid w:val="00C4066E"/>
    <w:rsid w:val="00C419A9"/>
    <w:rsid w:val="00C519EA"/>
    <w:rsid w:val="00C51ACA"/>
    <w:rsid w:val="00C51B30"/>
    <w:rsid w:val="00C52A5F"/>
    <w:rsid w:val="00C531C8"/>
    <w:rsid w:val="00C54413"/>
    <w:rsid w:val="00C553FA"/>
    <w:rsid w:val="00C567A5"/>
    <w:rsid w:val="00C57B5D"/>
    <w:rsid w:val="00C70588"/>
    <w:rsid w:val="00C738BE"/>
    <w:rsid w:val="00C76E05"/>
    <w:rsid w:val="00C804AD"/>
    <w:rsid w:val="00C81B33"/>
    <w:rsid w:val="00C820A1"/>
    <w:rsid w:val="00C835A9"/>
    <w:rsid w:val="00C84A6D"/>
    <w:rsid w:val="00C87527"/>
    <w:rsid w:val="00C92307"/>
    <w:rsid w:val="00C932D7"/>
    <w:rsid w:val="00C965B4"/>
    <w:rsid w:val="00C96CE4"/>
    <w:rsid w:val="00C96D78"/>
    <w:rsid w:val="00CA7048"/>
    <w:rsid w:val="00CA72A8"/>
    <w:rsid w:val="00CB10BE"/>
    <w:rsid w:val="00CB3461"/>
    <w:rsid w:val="00CC0304"/>
    <w:rsid w:val="00CC4B39"/>
    <w:rsid w:val="00CC5FFF"/>
    <w:rsid w:val="00CC7C94"/>
    <w:rsid w:val="00CD02AB"/>
    <w:rsid w:val="00CD3259"/>
    <w:rsid w:val="00CD778E"/>
    <w:rsid w:val="00CE23EE"/>
    <w:rsid w:val="00CE536D"/>
    <w:rsid w:val="00CF2363"/>
    <w:rsid w:val="00CF53F7"/>
    <w:rsid w:val="00CF7258"/>
    <w:rsid w:val="00D00606"/>
    <w:rsid w:val="00D0193C"/>
    <w:rsid w:val="00D02E46"/>
    <w:rsid w:val="00D058E4"/>
    <w:rsid w:val="00D11029"/>
    <w:rsid w:val="00D114E6"/>
    <w:rsid w:val="00D1276A"/>
    <w:rsid w:val="00D1404C"/>
    <w:rsid w:val="00D168FF"/>
    <w:rsid w:val="00D17A69"/>
    <w:rsid w:val="00D22DA6"/>
    <w:rsid w:val="00D23E54"/>
    <w:rsid w:val="00D24F05"/>
    <w:rsid w:val="00D25D71"/>
    <w:rsid w:val="00D33EE0"/>
    <w:rsid w:val="00D35CA6"/>
    <w:rsid w:val="00D4467D"/>
    <w:rsid w:val="00D45426"/>
    <w:rsid w:val="00D456E9"/>
    <w:rsid w:val="00D468F7"/>
    <w:rsid w:val="00D5193C"/>
    <w:rsid w:val="00D600D6"/>
    <w:rsid w:val="00D65584"/>
    <w:rsid w:val="00D671D3"/>
    <w:rsid w:val="00D7247D"/>
    <w:rsid w:val="00D77738"/>
    <w:rsid w:val="00D82E81"/>
    <w:rsid w:val="00D83D5E"/>
    <w:rsid w:val="00D85131"/>
    <w:rsid w:val="00D8524F"/>
    <w:rsid w:val="00D90241"/>
    <w:rsid w:val="00DA0DDE"/>
    <w:rsid w:val="00DA2003"/>
    <w:rsid w:val="00DA343A"/>
    <w:rsid w:val="00DA7637"/>
    <w:rsid w:val="00DA7EA7"/>
    <w:rsid w:val="00DB6992"/>
    <w:rsid w:val="00DD1C6B"/>
    <w:rsid w:val="00DD25E8"/>
    <w:rsid w:val="00DE4511"/>
    <w:rsid w:val="00E00526"/>
    <w:rsid w:val="00E00B62"/>
    <w:rsid w:val="00E01A91"/>
    <w:rsid w:val="00E03411"/>
    <w:rsid w:val="00E05CC0"/>
    <w:rsid w:val="00E10833"/>
    <w:rsid w:val="00E13DCB"/>
    <w:rsid w:val="00E177C5"/>
    <w:rsid w:val="00E20D74"/>
    <w:rsid w:val="00E2263F"/>
    <w:rsid w:val="00E32FB6"/>
    <w:rsid w:val="00E374F8"/>
    <w:rsid w:val="00E40639"/>
    <w:rsid w:val="00E41B83"/>
    <w:rsid w:val="00E42FEE"/>
    <w:rsid w:val="00E43EFA"/>
    <w:rsid w:val="00E52082"/>
    <w:rsid w:val="00E5214B"/>
    <w:rsid w:val="00E5590A"/>
    <w:rsid w:val="00E624F5"/>
    <w:rsid w:val="00E62761"/>
    <w:rsid w:val="00E63EE3"/>
    <w:rsid w:val="00E645DD"/>
    <w:rsid w:val="00E65A72"/>
    <w:rsid w:val="00E66AED"/>
    <w:rsid w:val="00E67662"/>
    <w:rsid w:val="00E705E0"/>
    <w:rsid w:val="00E7121E"/>
    <w:rsid w:val="00E715EE"/>
    <w:rsid w:val="00E733EA"/>
    <w:rsid w:val="00E746FC"/>
    <w:rsid w:val="00E75232"/>
    <w:rsid w:val="00E8371C"/>
    <w:rsid w:val="00E87372"/>
    <w:rsid w:val="00E93668"/>
    <w:rsid w:val="00E9426E"/>
    <w:rsid w:val="00E958A9"/>
    <w:rsid w:val="00EA0FB0"/>
    <w:rsid w:val="00EA1971"/>
    <w:rsid w:val="00EA2D48"/>
    <w:rsid w:val="00EA62F3"/>
    <w:rsid w:val="00EB054D"/>
    <w:rsid w:val="00EB214D"/>
    <w:rsid w:val="00EB3410"/>
    <w:rsid w:val="00EC1918"/>
    <w:rsid w:val="00EC56A3"/>
    <w:rsid w:val="00EC6927"/>
    <w:rsid w:val="00EC7AD9"/>
    <w:rsid w:val="00ED658A"/>
    <w:rsid w:val="00EE2773"/>
    <w:rsid w:val="00EE2E55"/>
    <w:rsid w:val="00EE3184"/>
    <w:rsid w:val="00EE31DE"/>
    <w:rsid w:val="00EE3A09"/>
    <w:rsid w:val="00EE3B9B"/>
    <w:rsid w:val="00EE4C0B"/>
    <w:rsid w:val="00EF6B02"/>
    <w:rsid w:val="00F02C59"/>
    <w:rsid w:val="00F06F12"/>
    <w:rsid w:val="00F147C1"/>
    <w:rsid w:val="00F155ED"/>
    <w:rsid w:val="00F17474"/>
    <w:rsid w:val="00F17662"/>
    <w:rsid w:val="00F23622"/>
    <w:rsid w:val="00F2740B"/>
    <w:rsid w:val="00F307A4"/>
    <w:rsid w:val="00F30EDA"/>
    <w:rsid w:val="00F31DD7"/>
    <w:rsid w:val="00F31DE6"/>
    <w:rsid w:val="00F32395"/>
    <w:rsid w:val="00F3277B"/>
    <w:rsid w:val="00F35DAE"/>
    <w:rsid w:val="00F40696"/>
    <w:rsid w:val="00F41A76"/>
    <w:rsid w:val="00F43FEA"/>
    <w:rsid w:val="00F4515B"/>
    <w:rsid w:val="00F45459"/>
    <w:rsid w:val="00F50090"/>
    <w:rsid w:val="00F52018"/>
    <w:rsid w:val="00F52F76"/>
    <w:rsid w:val="00F56934"/>
    <w:rsid w:val="00F657C3"/>
    <w:rsid w:val="00F6667A"/>
    <w:rsid w:val="00F677A0"/>
    <w:rsid w:val="00F67984"/>
    <w:rsid w:val="00F67C87"/>
    <w:rsid w:val="00F81C73"/>
    <w:rsid w:val="00F81EF5"/>
    <w:rsid w:val="00F8358E"/>
    <w:rsid w:val="00F87838"/>
    <w:rsid w:val="00F961F9"/>
    <w:rsid w:val="00FA1848"/>
    <w:rsid w:val="00FA2F6C"/>
    <w:rsid w:val="00FA7946"/>
    <w:rsid w:val="00FA7F38"/>
    <w:rsid w:val="00FB293D"/>
    <w:rsid w:val="00FB36A4"/>
    <w:rsid w:val="00FB4D4A"/>
    <w:rsid w:val="00FB6B47"/>
    <w:rsid w:val="00FB7922"/>
    <w:rsid w:val="00FC015E"/>
    <w:rsid w:val="00FC650E"/>
    <w:rsid w:val="00FC6B9D"/>
    <w:rsid w:val="00FC716A"/>
    <w:rsid w:val="00FD4821"/>
    <w:rsid w:val="00FD5532"/>
    <w:rsid w:val="00FD7286"/>
    <w:rsid w:val="00FE01D4"/>
    <w:rsid w:val="00FE0FC0"/>
    <w:rsid w:val="00FE6066"/>
    <w:rsid w:val="00FF0580"/>
    <w:rsid w:val="00FF11FA"/>
    <w:rsid w:val="00FF2A58"/>
    <w:rsid w:val="00FF44B1"/>
    <w:rsid w:val="00FF6F40"/>
  </w:rsids>
  <m:mathPr>
    <m:mathFont m:val="Cambria Math"/>
    <m:brkBin m:val="before"/>
    <m:brkBinSub m:val="--"/>
    <m:smallFrac m:val="0"/>
    <m:dispDef/>
    <m:lMargin m:val="0"/>
    <m:rMargin m:val="0"/>
    <m:defJc m:val="centerGroup"/>
    <m:wrapIndent m:val="1440"/>
    <m:intLim m:val="subSup"/>
    <m:naryLim m:val="undOvr"/>
  </m:mathPr>
  <w:attachedSchema w:val="common"/>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51BE05"/>
  <w15:docId w15:val="{FBE94B4C-5273-4AC5-BD08-E1FA40B3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9F1"/>
    <w:rPr>
      <w:sz w:val="24"/>
      <w:szCs w:val="24"/>
    </w:rPr>
  </w:style>
  <w:style w:type="paragraph" w:styleId="1">
    <w:name w:val="heading 1"/>
    <w:basedOn w:val="a"/>
    <w:link w:val="10"/>
    <w:uiPriority w:val="99"/>
    <w:qFormat/>
    <w:rsid w:val="003609F1"/>
    <w:pPr>
      <w:spacing w:before="100" w:beforeAutospacing="1" w:after="100" w:afterAutospacing="1"/>
      <w:outlineLvl w:val="0"/>
    </w:pPr>
    <w:rPr>
      <w:b/>
      <w:bCs/>
      <w:kern w:val="36"/>
      <w:sz w:val="22"/>
      <w:szCs w:val="22"/>
    </w:rPr>
  </w:style>
  <w:style w:type="paragraph" w:styleId="2">
    <w:name w:val="heading 2"/>
    <w:basedOn w:val="a"/>
    <w:next w:val="a"/>
    <w:link w:val="20"/>
    <w:uiPriority w:val="99"/>
    <w:qFormat/>
    <w:rsid w:val="00515CC9"/>
    <w:pPr>
      <w:keepNext/>
      <w:keepLines/>
      <w:spacing w:before="200"/>
      <w:outlineLvl w:val="1"/>
    </w:pPr>
    <w:rPr>
      <w:rFonts w:ascii="Cambria" w:hAnsi="Cambria"/>
      <w:b/>
      <w:bCs/>
      <w:color w:val="4F81BD"/>
      <w:sz w:val="26"/>
      <w:szCs w:val="26"/>
    </w:rPr>
  </w:style>
  <w:style w:type="paragraph" w:styleId="3">
    <w:name w:val="heading 3"/>
    <w:basedOn w:val="a"/>
    <w:link w:val="30"/>
    <w:uiPriority w:val="99"/>
    <w:qFormat/>
    <w:rsid w:val="003609F1"/>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609F1"/>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515CC9"/>
    <w:rPr>
      <w:rFonts w:ascii="Cambria" w:hAnsi="Cambria" w:cs="Times New Roman"/>
      <w:b/>
      <w:bCs/>
      <w:color w:val="4F81BD"/>
      <w:sz w:val="26"/>
      <w:szCs w:val="26"/>
    </w:rPr>
  </w:style>
  <w:style w:type="character" w:customStyle="1" w:styleId="30">
    <w:name w:val="Заголовок 3 Знак"/>
    <w:basedOn w:val="a0"/>
    <w:link w:val="3"/>
    <w:uiPriority w:val="99"/>
    <w:semiHidden/>
    <w:locked/>
    <w:rsid w:val="003609F1"/>
    <w:rPr>
      <w:rFonts w:ascii="Cambria" w:hAnsi="Cambria" w:cs="Times New Roman"/>
      <w:b/>
      <w:bCs/>
      <w:color w:val="4F81BD"/>
      <w:sz w:val="24"/>
      <w:szCs w:val="24"/>
    </w:rPr>
  </w:style>
  <w:style w:type="character" w:styleId="a3">
    <w:name w:val="Hyperlink"/>
    <w:basedOn w:val="a0"/>
    <w:uiPriority w:val="99"/>
    <w:rsid w:val="003609F1"/>
    <w:rPr>
      <w:rFonts w:cs="Times New Roman"/>
      <w:color w:val="0000FF"/>
      <w:u w:val="single"/>
    </w:rPr>
  </w:style>
  <w:style w:type="character" w:styleId="a4">
    <w:name w:val="FollowedHyperlink"/>
    <w:basedOn w:val="a0"/>
    <w:uiPriority w:val="99"/>
    <w:semiHidden/>
    <w:rsid w:val="003609F1"/>
    <w:rPr>
      <w:rFonts w:cs="Times New Roman"/>
      <w:color w:val="800080"/>
      <w:u w:val="single"/>
    </w:rPr>
  </w:style>
  <w:style w:type="paragraph" w:styleId="HTML">
    <w:name w:val="HTML Preformatted"/>
    <w:basedOn w:val="a"/>
    <w:link w:val="HTML0"/>
    <w:uiPriority w:val="99"/>
    <w:rsid w:val="00360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basedOn w:val="a0"/>
    <w:link w:val="HTML"/>
    <w:uiPriority w:val="99"/>
    <w:locked/>
    <w:rsid w:val="003609F1"/>
    <w:rPr>
      <w:rFonts w:ascii="Consolas" w:hAnsi="Consolas" w:cs="Times New Roman"/>
    </w:rPr>
  </w:style>
  <w:style w:type="paragraph" w:styleId="a5">
    <w:name w:val="Normal (Web)"/>
    <w:basedOn w:val="a"/>
    <w:uiPriority w:val="99"/>
    <w:rsid w:val="003609F1"/>
    <w:pPr>
      <w:spacing w:before="100" w:beforeAutospacing="1" w:after="100" w:afterAutospacing="1"/>
    </w:pPr>
    <w:rPr>
      <w:sz w:val="22"/>
      <w:szCs w:val="22"/>
    </w:rPr>
  </w:style>
  <w:style w:type="paragraph" w:customStyle="1" w:styleId="yrsh">
    <w:name w:val="yrsh"/>
    <w:basedOn w:val="a"/>
    <w:uiPriority w:val="99"/>
    <w:rsid w:val="003609F1"/>
    <w:pPr>
      <w:shd w:val="clear" w:color="auto" w:fill="92D050"/>
      <w:spacing w:before="100" w:beforeAutospacing="1" w:after="100" w:afterAutospacing="1"/>
    </w:pPr>
    <w:rPr>
      <w:sz w:val="22"/>
      <w:szCs w:val="22"/>
    </w:rPr>
  </w:style>
  <w:style w:type="paragraph" w:customStyle="1" w:styleId="tabtitle">
    <w:name w:val="tabtitle"/>
    <w:basedOn w:val="a"/>
    <w:uiPriority w:val="99"/>
    <w:rsid w:val="003609F1"/>
    <w:pPr>
      <w:shd w:val="clear" w:color="auto" w:fill="28A0C8"/>
      <w:spacing w:before="100" w:beforeAutospacing="1" w:after="100" w:afterAutospacing="1"/>
    </w:pPr>
    <w:rPr>
      <w:sz w:val="22"/>
      <w:szCs w:val="22"/>
    </w:rPr>
  </w:style>
  <w:style w:type="paragraph" w:customStyle="1" w:styleId="header-listtarget">
    <w:name w:val="header-listtarget"/>
    <w:basedOn w:val="a"/>
    <w:uiPriority w:val="99"/>
    <w:rsid w:val="003609F1"/>
    <w:pPr>
      <w:shd w:val="clear" w:color="auto" w:fill="E66E5A"/>
      <w:spacing w:before="100" w:beforeAutospacing="1" w:after="100" w:afterAutospacing="1"/>
    </w:pPr>
    <w:rPr>
      <w:sz w:val="22"/>
      <w:szCs w:val="22"/>
    </w:rPr>
  </w:style>
  <w:style w:type="paragraph" w:customStyle="1" w:styleId="bdall">
    <w:name w:val="bdall"/>
    <w:basedOn w:val="a"/>
    <w:uiPriority w:val="99"/>
    <w:rsid w:val="003609F1"/>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uiPriority w:val="99"/>
    <w:rsid w:val="003609F1"/>
    <w:pPr>
      <w:pBdr>
        <w:top w:val="single" w:sz="8" w:space="0" w:color="000000"/>
      </w:pBdr>
      <w:spacing w:before="100" w:beforeAutospacing="1" w:after="100" w:afterAutospacing="1"/>
    </w:pPr>
    <w:rPr>
      <w:sz w:val="22"/>
      <w:szCs w:val="22"/>
    </w:rPr>
  </w:style>
  <w:style w:type="paragraph" w:customStyle="1" w:styleId="bdleft">
    <w:name w:val="bdleft"/>
    <w:basedOn w:val="a"/>
    <w:uiPriority w:val="99"/>
    <w:rsid w:val="003609F1"/>
    <w:pPr>
      <w:pBdr>
        <w:left w:val="single" w:sz="8" w:space="0" w:color="000000"/>
      </w:pBdr>
      <w:spacing w:before="100" w:beforeAutospacing="1" w:after="100" w:afterAutospacing="1"/>
    </w:pPr>
    <w:rPr>
      <w:sz w:val="22"/>
      <w:szCs w:val="22"/>
    </w:rPr>
  </w:style>
  <w:style w:type="paragraph" w:customStyle="1" w:styleId="bdright">
    <w:name w:val="bdright"/>
    <w:basedOn w:val="a"/>
    <w:uiPriority w:val="99"/>
    <w:rsid w:val="003609F1"/>
    <w:pPr>
      <w:pBdr>
        <w:right w:val="single" w:sz="8" w:space="0" w:color="000000"/>
      </w:pBdr>
      <w:spacing w:before="100" w:beforeAutospacing="1" w:after="100" w:afterAutospacing="1"/>
    </w:pPr>
    <w:rPr>
      <w:sz w:val="22"/>
      <w:szCs w:val="22"/>
    </w:rPr>
  </w:style>
  <w:style w:type="paragraph" w:customStyle="1" w:styleId="bdbottom">
    <w:name w:val="bdbottom"/>
    <w:basedOn w:val="a"/>
    <w:uiPriority w:val="99"/>
    <w:rsid w:val="003609F1"/>
    <w:pPr>
      <w:pBdr>
        <w:bottom w:val="single" w:sz="8" w:space="0" w:color="000000"/>
      </w:pBdr>
      <w:spacing w:before="100" w:beforeAutospacing="1" w:after="100" w:afterAutospacing="1"/>
    </w:pPr>
    <w:rPr>
      <w:sz w:val="22"/>
      <w:szCs w:val="22"/>
    </w:rPr>
  </w:style>
  <w:style w:type="paragraph" w:customStyle="1" w:styleId="headercell">
    <w:name w:val="headercell"/>
    <w:basedOn w:val="a"/>
    <w:uiPriority w:val="99"/>
    <w:rsid w:val="003609F1"/>
    <w:pPr>
      <w:pBdr>
        <w:bottom w:val="double" w:sz="6" w:space="0" w:color="000000"/>
      </w:pBdr>
      <w:spacing w:before="100" w:beforeAutospacing="1" w:after="100" w:afterAutospacing="1"/>
    </w:pPr>
    <w:rPr>
      <w:sz w:val="22"/>
      <w:szCs w:val="22"/>
    </w:rPr>
  </w:style>
  <w:style w:type="character" w:customStyle="1" w:styleId="lspace">
    <w:name w:val="lspace"/>
    <w:basedOn w:val="a0"/>
    <w:uiPriority w:val="99"/>
    <w:rsid w:val="003609F1"/>
    <w:rPr>
      <w:rFonts w:cs="Times New Roman"/>
      <w:color w:val="FF9900"/>
    </w:rPr>
  </w:style>
  <w:style w:type="character" w:customStyle="1" w:styleId="small">
    <w:name w:val="small"/>
    <w:basedOn w:val="a0"/>
    <w:uiPriority w:val="99"/>
    <w:rsid w:val="003609F1"/>
    <w:rPr>
      <w:rFonts w:cs="Times New Roman"/>
      <w:sz w:val="16"/>
      <w:szCs w:val="16"/>
    </w:rPr>
  </w:style>
  <w:style w:type="character" w:customStyle="1" w:styleId="fill">
    <w:name w:val="fill"/>
    <w:basedOn w:val="a0"/>
    <w:uiPriority w:val="99"/>
    <w:rsid w:val="003609F1"/>
    <w:rPr>
      <w:rFonts w:cs="Times New Roman"/>
      <w:b/>
      <w:bCs/>
      <w:i/>
      <w:iCs/>
      <w:color w:val="FF0000"/>
    </w:rPr>
  </w:style>
  <w:style w:type="character" w:customStyle="1" w:styleId="maggd">
    <w:name w:val="maggd"/>
    <w:basedOn w:val="a0"/>
    <w:uiPriority w:val="99"/>
    <w:rsid w:val="003609F1"/>
    <w:rPr>
      <w:rFonts w:cs="Times New Roman"/>
      <w:color w:val="006400"/>
    </w:rPr>
  </w:style>
  <w:style w:type="character" w:customStyle="1" w:styleId="magusn">
    <w:name w:val="magusn"/>
    <w:basedOn w:val="a0"/>
    <w:uiPriority w:val="99"/>
    <w:rsid w:val="003609F1"/>
    <w:rPr>
      <w:rFonts w:cs="Times New Roman"/>
      <w:color w:val="006666"/>
    </w:rPr>
  </w:style>
  <w:style w:type="character" w:customStyle="1" w:styleId="enp">
    <w:name w:val="enp"/>
    <w:basedOn w:val="a0"/>
    <w:uiPriority w:val="99"/>
    <w:rsid w:val="003609F1"/>
    <w:rPr>
      <w:rFonts w:cs="Times New Roman"/>
      <w:color w:val="3C7828"/>
    </w:rPr>
  </w:style>
  <w:style w:type="character" w:customStyle="1" w:styleId="kdkss">
    <w:name w:val="kdkss"/>
    <w:basedOn w:val="a0"/>
    <w:uiPriority w:val="99"/>
    <w:rsid w:val="003609F1"/>
    <w:rPr>
      <w:rFonts w:cs="Times New Roman"/>
      <w:color w:val="BE780A"/>
    </w:rPr>
  </w:style>
  <w:style w:type="character" w:customStyle="1" w:styleId="actel">
    <w:name w:val="actel"/>
    <w:basedOn w:val="a0"/>
    <w:uiPriority w:val="99"/>
    <w:rsid w:val="003609F1"/>
    <w:rPr>
      <w:rFonts w:cs="Times New Roman"/>
      <w:color w:val="E36C0A"/>
    </w:rPr>
  </w:style>
  <w:style w:type="character" w:styleId="a6">
    <w:name w:val="annotation reference"/>
    <w:basedOn w:val="a0"/>
    <w:uiPriority w:val="99"/>
    <w:semiHidden/>
    <w:rsid w:val="00515CC9"/>
    <w:rPr>
      <w:rFonts w:cs="Times New Roman"/>
      <w:sz w:val="16"/>
      <w:szCs w:val="16"/>
    </w:rPr>
  </w:style>
  <w:style w:type="paragraph" w:styleId="a7">
    <w:name w:val="annotation text"/>
    <w:basedOn w:val="a"/>
    <w:link w:val="a8"/>
    <w:uiPriority w:val="99"/>
    <w:semiHidden/>
    <w:rsid w:val="00515CC9"/>
    <w:rPr>
      <w:sz w:val="20"/>
      <w:szCs w:val="20"/>
    </w:rPr>
  </w:style>
  <w:style w:type="character" w:customStyle="1" w:styleId="a8">
    <w:name w:val="Текст примечания Знак"/>
    <w:basedOn w:val="a0"/>
    <w:link w:val="a7"/>
    <w:uiPriority w:val="99"/>
    <w:semiHidden/>
    <w:locked/>
    <w:rsid w:val="00515CC9"/>
    <w:rPr>
      <w:rFonts w:eastAsia="Times New Roman" w:cs="Times New Roman"/>
    </w:rPr>
  </w:style>
  <w:style w:type="paragraph" w:styleId="a9">
    <w:name w:val="annotation subject"/>
    <w:basedOn w:val="a7"/>
    <w:next w:val="a7"/>
    <w:link w:val="aa"/>
    <w:uiPriority w:val="99"/>
    <w:semiHidden/>
    <w:rsid w:val="00515CC9"/>
    <w:rPr>
      <w:b/>
      <w:bCs/>
    </w:rPr>
  </w:style>
  <w:style w:type="character" w:customStyle="1" w:styleId="aa">
    <w:name w:val="Тема примечания Знак"/>
    <w:basedOn w:val="a8"/>
    <w:link w:val="a9"/>
    <w:uiPriority w:val="99"/>
    <w:semiHidden/>
    <w:locked/>
    <w:rsid w:val="00515CC9"/>
    <w:rPr>
      <w:rFonts w:eastAsia="Times New Roman" w:cs="Times New Roman"/>
      <w:b/>
      <w:bCs/>
    </w:rPr>
  </w:style>
  <w:style w:type="paragraph" w:styleId="ab">
    <w:name w:val="Balloon Text"/>
    <w:basedOn w:val="a"/>
    <w:link w:val="ac"/>
    <w:uiPriority w:val="99"/>
    <w:semiHidden/>
    <w:rsid w:val="00515CC9"/>
    <w:rPr>
      <w:rFonts w:ascii="Tahoma" w:hAnsi="Tahoma" w:cs="Tahoma"/>
      <w:sz w:val="16"/>
      <w:szCs w:val="16"/>
    </w:rPr>
  </w:style>
  <w:style w:type="character" w:customStyle="1" w:styleId="ac">
    <w:name w:val="Текст выноски Знак"/>
    <w:basedOn w:val="a0"/>
    <w:link w:val="ab"/>
    <w:uiPriority w:val="99"/>
    <w:semiHidden/>
    <w:locked/>
    <w:rsid w:val="00515CC9"/>
    <w:rPr>
      <w:rFonts w:ascii="Tahoma" w:hAnsi="Tahoma" w:cs="Tahoma"/>
      <w:sz w:val="16"/>
      <w:szCs w:val="16"/>
    </w:rPr>
  </w:style>
  <w:style w:type="paragraph" w:styleId="ad">
    <w:name w:val="Revision"/>
    <w:hidden/>
    <w:uiPriority w:val="99"/>
    <w:semiHidden/>
    <w:rsid w:val="005D5E90"/>
    <w:rPr>
      <w:sz w:val="24"/>
      <w:szCs w:val="24"/>
    </w:rPr>
  </w:style>
  <w:style w:type="paragraph" w:styleId="ae">
    <w:name w:val="header"/>
    <w:basedOn w:val="a"/>
    <w:link w:val="af"/>
    <w:uiPriority w:val="99"/>
    <w:rsid w:val="00472C7C"/>
    <w:pPr>
      <w:tabs>
        <w:tab w:val="center" w:pos="4677"/>
        <w:tab w:val="right" w:pos="9355"/>
      </w:tabs>
    </w:pPr>
  </w:style>
  <w:style w:type="character" w:customStyle="1" w:styleId="af">
    <w:name w:val="Верхний колонтитул Знак"/>
    <w:basedOn w:val="a0"/>
    <w:link w:val="ae"/>
    <w:uiPriority w:val="99"/>
    <w:locked/>
    <w:rsid w:val="00472C7C"/>
    <w:rPr>
      <w:rFonts w:cs="Times New Roman"/>
      <w:sz w:val="24"/>
      <w:szCs w:val="24"/>
    </w:rPr>
  </w:style>
  <w:style w:type="paragraph" w:styleId="af0">
    <w:name w:val="footer"/>
    <w:basedOn w:val="a"/>
    <w:link w:val="af1"/>
    <w:uiPriority w:val="99"/>
    <w:semiHidden/>
    <w:rsid w:val="00472C7C"/>
    <w:pPr>
      <w:tabs>
        <w:tab w:val="center" w:pos="4677"/>
        <w:tab w:val="right" w:pos="9355"/>
      </w:tabs>
    </w:pPr>
  </w:style>
  <w:style w:type="character" w:customStyle="1" w:styleId="af1">
    <w:name w:val="Нижний колонтитул Знак"/>
    <w:basedOn w:val="a0"/>
    <w:link w:val="af0"/>
    <w:uiPriority w:val="99"/>
    <w:semiHidden/>
    <w:locked/>
    <w:rsid w:val="00472C7C"/>
    <w:rPr>
      <w:rFonts w:cs="Times New Roman"/>
      <w:sz w:val="24"/>
      <w:szCs w:val="24"/>
    </w:rPr>
  </w:style>
  <w:style w:type="paragraph" w:styleId="af2">
    <w:name w:val="Body Text Indent"/>
    <w:basedOn w:val="a"/>
    <w:link w:val="af3"/>
    <w:uiPriority w:val="99"/>
    <w:rsid w:val="00B22604"/>
    <w:pPr>
      <w:widowControl w:val="0"/>
      <w:autoSpaceDE w:val="0"/>
      <w:autoSpaceDN w:val="0"/>
      <w:adjustRightInd w:val="0"/>
      <w:ind w:firstLine="709"/>
    </w:pPr>
    <w:rPr>
      <w:sz w:val="28"/>
      <w:szCs w:val="28"/>
    </w:rPr>
  </w:style>
  <w:style w:type="character" w:customStyle="1" w:styleId="af3">
    <w:name w:val="Основной текст с отступом Знак"/>
    <w:basedOn w:val="a0"/>
    <w:link w:val="af2"/>
    <w:uiPriority w:val="99"/>
    <w:locked/>
    <w:rsid w:val="00B22604"/>
    <w:rPr>
      <w:rFonts w:cs="Times New Roman"/>
      <w:sz w:val="28"/>
      <w:szCs w:val="28"/>
    </w:rPr>
  </w:style>
  <w:style w:type="character" w:styleId="af4">
    <w:name w:val="line number"/>
    <w:basedOn w:val="a0"/>
    <w:uiPriority w:val="99"/>
    <w:semiHidden/>
    <w:rsid w:val="00F81C73"/>
    <w:rPr>
      <w:rFonts w:cs="Times New Roman"/>
    </w:rPr>
  </w:style>
  <w:style w:type="paragraph" w:styleId="21">
    <w:name w:val="Body Text Indent 2"/>
    <w:basedOn w:val="a"/>
    <w:link w:val="22"/>
    <w:uiPriority w:val="99"/>
    <w:rsid w:val="00610A96"/>
    <w:pPr>
      <w:spacing w:after="120" w:line="480" w:lineRule="auto"/>
      <w:ind w:left="283"/>
    </w:pPr>
  </w:style>
  <w:style w:type="character" w:customStyle="1" w:styleId="22">
    <w:name w:val="Основной текст с отступом 2 Знак"/>
    <w:basedOn w:val="a0"/>
    <w:link w:val="21"/>
    <w:uiPriority w:val="99"/>
    <w:locked/>
    <w:rsid w:val="00610A96"/>
    <w:rPr>
      <w:rFonts w:cs="Times New Roman"/>
      <w:sz w:val="24"/>
      <w:szCs w:val="24"/>
    </w:rPr>
  </w:style>
  <w:style w:type="character" w:customStyle="1" w:styleId="auto-matches">
    <w:name w:val="auto-matches"/>
    <w:basedOn w:val="a0"/>
    <w:uiPriority w:val="99"/>
    <w:rsid w:val="00F6667A"/>
    <w:rPr>
      <w:rFonts w:cs="Times New Roman"/>
    </w:rPr>
  </w:style>
  <w:style w:type="paragraph" w:styleId="af5">
    <w:name w:val="List Paragraph"/>
    <w:basedOn w:val="a"/>
    <w:uiPriority w:val="34"/>
    <w:qFormat/>
    <w:rsid w:val="004512DE"/>
    <w:pPr>
      <w:ind w:left="720"/>
      <w:contextualSpacing/>
    </w:pPr>
    <w:rPr>
      <w:rFonts w:ascii="Arial" w:hAnsi="Arial" w:cs="Arial"/>
    </w:rPr>
  </w:style>
  <w:style w:type="character" w:customStyle="1" w:styleId="matches">
    <w:name w:val="matches"/>
    <w:basedOn w:val="a0"/>
    <w:uiPriority w:val="99"/>
    <w:rsid w:val="004E1281"/>
    <w:rPr>
      <w:rFonts w:cs="Times New Roman"/>
    </w:rPr>
  </w:style>
  <w:style w:type="paragraph" w:customStyle="1" w:styleId="copyright-info">
    <w:name w:val="copyright-info"/>
    <w:basedOn w:val="a"/>
    <w:uiPriority w:val="99"/>
    <w:rsid w:val="004E1281"/>
    <w:pPr>
      <w:spacing w:before="100" w:beforeAutospacing="1" w:after="100" w:afterAutospacing="1"/>
    </w:pPr>
  </w:style>
  <w:style w:type="character" w:customStyle="1" w:styleId="btn">
    <w:name w:val="btn"/>
    <w:basedOn w:val="a0"/>
    <w:uiPriority w:val="99"/>
    <w:rsid w:val="00A06943"/>
    <w:rPr>
      <w:rFonts w:cs="Times New Roman"/>
    </w:rPr>
  </w:style>
  <w:style w:type="character" w:styleId="af6">
    <w:name w:val="Emphasis"/>
    <w:basedOn w:val="a0"/>
    <w:uiPriority w:val="99"/>
    <w:qFormat/>
    <w:rsid w:val="00354AC6"/>
    <w:rPr>
      <w:rFonts w:cs="Times New Roman"/>
      <w:i/>
      <w:iCs/>
    </w:rPr>
  </w:style>
  <w:style w:type="character" w:customStyle="1" w:styleId="Bodytext28">
    <w:name w:val="Body text (2) + 8"/>
    <w:aliases w:val="5 pt,Italic"/>
    <w:basedOn w:val="a0"/>
    <w:uiPriority w:val="99"/>
    <w:rsid w:val="00645F07"/>
    <w:rPr>
      <w:rFonts w:ascii="Times New Roman" w:hAnsi="Times New Roman" w:cs="Times New Roman"/>
      <w:i/>
      <w:iCs/>
      <w:spacing w:val="0"/>
      <w:sz w:val="17"/>
      <w:szCs w:val="17"/>
    </w:rPr>
  </w:style>
  <w:style w:type="paragraph" w:customStyle="1" w:styleId="s1">
    <w:name w:val="s_1"/>
    <w:basedOn w:val="a"/>
    <w:uiPriority w:val="99"/>
    <w:rsid w:val="00645F07"/>
    <w:pPr>
      <w:spacing w:before="100" w:beforeAutospacing="1" w:after="100" w:afterAutospacing="1"/>
    </w:pPr>
  </w:style>
  <w:style w:type="paragraph" w:customStyle="1" w:styleId="ConsPlusNormal">
    <w:name w:val="ConsPlusNormal"/>
    <w:uiPriority w:val="99"/>
    <w:rsid w:val="006604F6"/>
    <w:pPr>
      <w:widowControl w:val="0"/>
      <w:autoSpaceDE w:val="0"/>
      <w:autoSpaceDN w:val="0"/>
    </w:pPr>
    <w:rPr>
      <w:rFonts w:ascii="Calibri" w:hAnsi="Calibri" w:cs="Calibri"/>
      <w:szCs w:val="20"/>
    </w:rPr>
  </w:style>
  <w:style w:type="paragraph" w:styleId="af7">
    <w:name w:val="Body Text"/>
    <w:basedOn w:val="a"/>
    <w:link w:val="af8"/>
    <w:uiPriority w:val="99"/>
    <w:semiHidden/>
    <w:rsid w:val="00E7121E"/>
    <w:pPr>
      <w:spacing w:after="120"/>
    </w:pPr>
  </w:style>
  <w:style w:type="character" w:customStyle="1" w:styleId="af8">
    <w:name w:val="Основной текст Знак"/>
    <w:basedOn w:val="a0"/>
    <w:link w:val="af7"/>
    <w:uiPriority w:val="99"/>
    <w:locked/>
    <w:rsid w:val="00E7121E"/>
    <w:rPr>
      <w:rFonts w:cs="Times New Roman"/>
      <w:sz w:val="24"/>
      <w:szCs w:val="24"/>
    </w:rPr>
  </w:style>
  <w:style w:type="character" w:customStyle="1" w:styleId="af9">
    <w:name w:val="Цветовое выделение"/>
    <w:rsid w:val="00F307A4"/>
    <w:rPr>
      <w:b/>
      <w:color w:val="26282F"/>
    </w:rPr>
  </w:style>
  <w:style w:type="character" w:customStyle="1" w:styleId="docuntyped-name">
    <w:name w:val="doc__untyped-name"/>
    <w:basedOn w:val="a0"/>
    <w:rsid w:val="002B3C67"/>
  </w:style>
  <w:style w:type="table" w:styleId="afa">
    <w:name w:val="Table Grid"/>
    <w:basedOn w:val="a1"/>
    <w:locked/>
    <w:rsid w:val="00493B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851425">
      <w:marLeft w:val="0"/>
      <w:marRight w:val="0"/>
      <w:marTop w:val="0"/>
      <w:marBottom w:val="0"/>
      <w:divBdr>
        <w:top w:val="none" w:sz="0" w:space="0" w:color="auto"/>
        <w:left w:val="none" w:sz="0" w:space="0" w:color="auto"/>
        <w:bottom w:val="none" w:sz="0" w:space="0" w:color="auto"/>
        <w:right w:val="none" w:sz="0" w:space="0" w:color="auto"/>
      </w:divBdr>
    </w:div>
    <w:div w:id="696851427">
      <w:marLeft w:val="0"/>
      <w:marRight w:val="0"/>
      <w:marTop w:val="0"/>
      <w:marBottom w:val="0"/>
      <w:divBdr>
        <w:top w:val="none" w:sz="0" w:space="0" w:color="auto"/>
        <w:left w:val="none" w:sz="0" w:space="0" w:color="auto"/>
        <w:bottom w:val="none" w:sz="0" w:space="0" w:color="auto"/>
        <w:right w:val="none" w:sz="0" w:space="0" w:color="auto"/>
      </w:divBdr>
    </w:div>
    <w:div w:id="696851429">
      <w:marLeft w:val="0"/>
      <w:marRight w:val="0"/>
      <w:marTop w:val="0"/>
      <w:marBottom w:val="0"/>
      <w:divBdr>
        <w:top w:val="none" w:sz="0" w:space="0" w:color="auto"/>
        <w:left w:val="none" w:sz="0" w:space="0" w:color="auto"/>
        <w:bottom w:val="none" w:sz="0" w:space="0" w:color="auto"/>
        <w:right w:val="none" w:sz="0" w:space="0" w:color="auto"/>
      </w:divBdr>
    </w:div>
    <w:div w:id="696851431">
      <w:marLeft w:val="0"/>
      <w:marRight w:val="0"/>
      <w:marTop w:val="0"/>
      <w:marBottom w:val="0"/>
      <w:divBdr>
        <w:top w:val="none" w:sz="0" w:space="0" w:color="auto"/>
        <w:left w:val="none" w:sz="0" w:space="0" w:color="auto"/>
        <w:bottom w:val="none" w:sz="0" w:space="0" w:color="auto"/>
        <w:right w:val="none" w:sz="0" w:space="0" w:color="auto"/>
      </w:divBdr>
      <w:divsChild>
        <w:div w:id="696851428">
          <w:marLeft w:val="0"/>
          <w:marRight w:val="0"/>
          <w:marTop w:val="0"/>
          <w:marBottom w:val="0"/>
          <w:divBdr>
            <w:top w:val="none" w:sz="0" w:space="0" w:color="auto"/>
            <w:left w:val="none" w:sz="0" w:space="0" w:color="auto"/>
            <w:bottom w:val="none" w:sz="0" w:space="0" w:color="auto"/>
            <w:right w:val="none" w:sz="0" w:space="0" w:color="auto"/>
          </w:divBdr>
        </w:div>
        <w:div w:id="696851455">
          <w:marLeft w:val="0"/>
          <w:marRight w:val="0"/>
          <w:marTop w:val="0"/>
          <w:marBottom w:val="0"/>
          <w:divBdr>
            <w:top w:val="none" w:sz="0" w:space="0" w:color="auto"/>
            <w:left w:val="none" w:sz="0" w:space="0" w:color="auto"/>
            <w:bottom w:val="none" w:sz="0" w:space="0" w:color="auto"/>
            <w:right w:val="none" w:sz="0" w:space="0" w:color="auto"/>
          </w:divBdr>
        </w:div>
      </w:divsChild>
    </w:div>
    <w:div w:id="696851432">
      <w:marLeft w:val="0"/>
      <w:marRight w:val="0"/>
      <w:marTop w:val="0"/>
      <w:marBottom w:val="0"/>
      <w:divBdr>
        <w:top w:val="none" w:sz="0" w:space="0" w:color="auto"/>
        <w:left w:val="none" w:sz="0" w:space="0" w:color="auto"/>
        <w:bottom w:val="none" w:sz="0" w:space="0" w:color="auto"/>
        <w:right w:val="none" w:sz="0" w:space="0" w:color="auto"/>
      </w:divBdr>
    </w:div>
    <w:div w:id="696851433">
      <w:marLeft w:val="0"/>
      <w:marRight w:val="0"/>
      <w:marTop w:val="0"/>
      <w:marBottom w:val="0"/>
      <w:divBdr>
        <w:top w:val="none" w:sz="0" w:space="0" w:color="auto"/>
        <w:left w:val="none" w:sz="0" w:space="0" w:color="auto"/>
        <w:bottom w:val="none" w:sz="0" w:space="0" w:color="auto"/>
        <w:right w:val="none" w:sz="0" w:space="0" w:color="auto"/>
      </w:divBdr>
      <w:divsChild>
        <w:div w:id="696851426">
          <w:marLeft w:val="0"/>
          <w:marRight w:val="0"/>
          <w:marTop w:val="0"/>
          <w:marBottom w:val="0"/>
          <w:divBdr>
            <w:top w:val="none" w:sz="0" w:space="0" w:color="auto"/>
            <w:left w:val="none" w:sz="0" w:space="0" w:color="auto"/>
            <w:bottom w:val="none" w:sz="0" w:space="0" w:color="auto"/>
            <w:right w:val="none" w:sz="0" w:space="0" w:color="auto"/>
          </w:divBdr>
        </w:div>
      </w:divsChild>
    </w:div>
    <w:div w:id="696851434">
      <w:marLeft w:val="0"/>
      <w:marRight w:val="0"/>
      <w:marTop w:val="0"/>
      <w:marBottom w:val="0"/>
      <w:divBdr>
        <w:top w:val="none" w:sz="0" w:space="0" w:color="auto"/>
        <w:left w:val="none" w:sz="0" w:space="0" w:color="auto"/>
        <w:bottom w:val="none" w:sz="0" w:space="0" w:color="auto"/>
        <w:right w:val="none" w:sz="0" w:space="0" w:color="auto"/>
      </w:divBdr>
      <w:divsChild>
        <w:div w:id="696851461">
          <w:marLeft w:val="0"/>
          <w:marRight w:val="0"/>
          <w:marTop w:val="0"/>
          <w:marBottom w:val="0"/>
          <w:divBdr>
            <w:top w:val="none" w:sz="0" w:space="0" w:color="auto"/>
            <w:left w:val="none" w:sz="0" w:space="0" w:color="auto"/>
            <w:bottom w:val="none" w:sz="0" w:space="0" w:color="auto"/>
            <w:right w:val="none" w:sz="0" w:space="0" w:color="auto"/>
          </w:divBdr>
        </w:div>
      </w:divsChild>
    </w:div>
    <w:div w:id="696851435">
      <w:marLeft w:val="0"/>
      <w:marRight w:val="0"/>
      <w:marTop w:val="0"/>
      <w:marBottom w:val="0"/>
      <w:divBdr>
        <w:top w:val="none" w:sz="0" w:space="0" w:color="auto"/>
        <w:left w:val="none" w:sz="0" w:space="0" w:color="auto"/>
        <w:bottom w:val="none" w:sz="0" w:space="0" w:color="auto"/>
        <w:right w:val="none" w:sz="0" w:space="0" w:color="auto"/>
      </w:divBdr>
    </w:div>
    <w:div w:id="696851436">
      <w:marLeft w:val="0"/>
      <w:marRight w:val="0"/>
      <w:marTop w:val="0"/>
      <w:marBottom w:val="0"/>
      <w:divBdr>
        <w:top w:val="none" w:sz="0" w:space="0" w:color="auto"/>
        <w:left w:val="none" w:sz="0" w:space="0" w:color="auto"/>
        <w:bottom w:val="none" w:sz="0" w:space="0" w:color="auto"/>
        <w:right w:val="none" w:sz="0" w:space="0" w:color="auto"/>
      </w:divBdr>
    </w:div>
    <w:div w:id="696851437">
      <w:marLeft w:val="0"/>
      <w:marRight w:val="0"/>
      <w:marTop w:val="0"/>
      <w:marBottom w:val="0"/>
      <w:divBdr>
        <w:top w:val="none" w:sz="0" w:space="0" w:color="auto"/>
        <w:left w:val="none" w:sz="0" w:space="0" w:color="auto"/>
        <w:bottom w:val="none" w:sz="0" w:space="0" w:color="auto"/>
        <w:right w:val="none" w:sz="0" w:space="0" w:color="auto"/>
      </w:divBdr>
    </w:div>
    <w:div w:id="696851438">
      <w:marLeft w:val="0"/>
      <w:marRight w:val="0"/>
      <w:marTop w:val="0"/>
      <w:marBottom w:val="0"/>
      <w:divBdr>
        <w:top w:val="none" w:sz="0" w:space="0" w:color="auto"/>
        <w:left w:val="none" w:sz="0" w:space="0" w:color="auto"/>
        <w:bottom w:val="none" w:sz="0" w:space="0" w:color="auto"/>
        <w:right w:val="none" w:sz="0" w:space="0" w:color="auto"/>
      </w:divBdr>
    </w:div>
    <w:div w:id="696851439">
      <w:marLeft w:val="0"/>
      <w:marRight w:val="0"/>
      <w:marTop w:val="0"/>
      <w:marBottom w:val="0"/>
      <w:divBdr>
        <w:top w:val="none" w:sz="0" w:space="0" w:color="auto"/>
        <w:left w:val="none" w:sz="0" w:space="0" w:color="auto"/>
        <w:bottom w:val="none" w:sz="0" w:space="0" w:color="auto"/>
        <w:right w:val="none" w:sz="0" w:space="0" w:color="auto"/>
      </w:divBdr>
    </w:div>
    <w:div w:id="696851440">
      <w:marLeft w:val="0"/>
      <w:marRight w:val="0"/>
      <w:marTop w:val="0"/>
      <w:marBottom w:val="0"/>
      <w:divBdr>
        <w:top w:val="none" w:sz="0" w:space="0" w:color="auto"/>
        <w:left w:val="none" w:sz="0" w:space="0" w:color="auto"/>
        <w:bottom w:val="none" w:sz="0" w:space="0" w:color="auto"/>
        <w:right w:val="none" w:sz="0" w:space="0" w:color="auto"/>
      </w:divBdr>
    </w:div>
    <w:div w:id="696851441">
      <w:marLeft w:val="0"/>
      <w:marRight w:val="0"/>
      <w:marTop w:val="0"/>
      <w:marBottom w:val="0"/>
      <w:divBdr>
        <w:top w:val="none" w:sz="0" w:space="0" w:color="auto"/>
        <w:left w:val="none" w:sz="0" w:space="0" w:color="auto"/>
        <w:bottom w:val="none" w:sz="0" w:space="0" w:color="auto"/>
        <w:right w:val="none" w:sz="0" w:space="0" w:color="auto"/>
      </w:divBdr>
    </w:div>
    <w:div w:id="696851442">
      <w:marLeft w:val="0"/>
      <w:marRight w:val="0"/>
      <w:marTop w:val="0"/>
      <w:marBottom w:val="0"/>
      <w:divBdr>
        <w:top w:val="none" w:sz="0" w:space="0" w:color="auto"/>
        <w:left w:val="none" w:sz="0" w:space="0" w:color="auto"/>
        <w:bottom w:val="none" w:sz="0" w:space="0" w:color="auto"/>
        <w:right w:val="none" w:sz="0" w:space="0" w:color="auto"/>
      </w:divBdr>
    </w:div>
    <w:div w:id="696851443">
      <w:marLeft w:val="0"/>
      <w:marRight w:val="0"/>
      <w:marTop w:val="0"/>
      <w:marBottom w:val="0"/>
      <w:divBdr>
        <w:top w:val="none" w:sz="0" w:space="0" w:color="auto"/>
        <w:left w:val="none" w:sz="0" w:space="0" w:color="auto"/>
        <w:bottom w:val="none" w:sz="0" w:space="0" w:color="auto"/>
        <w:right w:val="none" w:sz="0" w:space="0" w:color="auto"/>
      </w:divBdr>
    </w:div>
    <w:div w:id="696851444">
      <w:marLeft w:val="0"/>
      <w:marRight w:val="0"/>
      <w:marTop w:val="0"/>
      <w:marBottom w:val="0"/>
      <w:divBdr>
        <w:top w:val="none" w:sz="0" w:space="0" w:color="auto"/>
        <w:left w:val="none" w:sz="0" w:space="0" w:color="auto"/>
        <w:bottom w:val="none" w:sz="0" w:space="0" w:color="auto"/>
        <w:right w:val="none" w:sz="0" w:space="0" w:color="auto"/>
      </w:divBdr>
    </w:div>
    <w:div w:id="696851446">
      <w:marLeft w:val="0"/>
      <w:marRight w:val="0"/>
      <w:marTop w:val="0"/>
      <w:marBottom w:val="0"/>
      <w:divBdr>
        <w:top w:val="none" w:sz="0" w:space="0" w:color="auto"/>
        <w:left w:val="none" w:sz="0" w:space="0" w:color="auto"/>
        <w:bottom w:val="none" w:sz="0" w:space="0" w:color="auto"/>
        <w:right w:val="none" w:sz="0" w:space="0" w:color="auto"/>
      </w:divBdr>
    </w:div>
    <w:div w:id="696851448">
      <w:marLeft w:val="0"/>
      <w:marRight w:val="0"/>
      <w:marTop w:val="0"/>
      <w:marBottom w:val="0"/>
      <w:divBdr>
        <w:top w:val="none" w:sz="0" w:space="0" w:color="auto"/>
        <w:left w:val="none" w:sz="0" w:space="0" w:color="auto"/>
        <w:bottom w:val="none" w:sz="0" w:space="0" w:color="auto"/>
        <w:right w:val="none" w:sz="0" w:space="0" w:color="auto"/>
      </w:divBdr>
    </w:div>
    <w:div w:id="696851449">
      <w:marLeft w:val="0"/>
      <w:marRight w:val="0"/>
      <w:marTop w:val="0"/>
      <w:marBottom w:val="0"/>
      <w:divBdr>
        <w:top w:val="none" w:sz="0" w:space="0" w:color="auto"/>
        <w:left w:val="none" w:sz="0" w:space="0" w:color="auto"/>
        <w:bottom w:val="none" w:sz="0" w:space="0" w:color="auto"/>
        <w:right w:val="none" w:sz="0" w:space="0" w:color="auto"/>
      </w:divBdr>
    </w:div>
    <w:div w:id="696851450">
      <w:marLeft w:val="0"/>
      <w:marRight w:val="0"/>
      <w:marTop w:val="0"/>
      <w:marBottom w:val="0"/>
      <w:divBdr>
        <w:top w:val="none" w:sz="0" w:space="0" w:color="auto"/>
        <w:left w:val="none" w:sz="0" w:space="0" w:color="auto"/>
        <w:bottom w:val="none" w:sz="0" w:space="0" w:color="auto"/>
        <w:right w:val="none" w:sz="0" w:space="0" w:color="auto"/>
      </w:divBdr>
    </w:div>
    <w:div w:id="696851451">
      <w:marLeft w:val="0"/>
      <w:marRight w:val="0"/>
      <w:marTop w:val="0"/>
      <w:marBottom w:val="0"/>
      <w:divBdr>
        <w:top w:val="none" w:sz="0" w:space="0" w:color="auto"/>
        <w:left w:val="none" w:sz="0" w:space="0" w:color="auto"/>
        <w:bottom w:val="none" w:sz="0" w:space="0" w:color="auto"/>
        <w:right w:val="none" w:sz="0" w:space="0" w:color="auto"/>
      </w:divBdr>
      <w:divsChild>
        <w:div w:id="696851430">
          <w:marLeft w:val="0"/>
          <w:marRight w:val="0"/>
          <w:marTop w:val="0"/>
          <w:marBottom w:val="0"/>
          <w:divBdr>
            <w:top w:val="none" w:sz="0" w:space="0" w:color="auto"/>
            <w:left w:val="none" w:sz="0" w:space="0" w:color="auto"/>
            <w:bottom w:val="none" w:sz="0" w:space="0" w:color="auto"/>
            <w:right w:val="none" w:sz="0" w:space="0" w:color="auto"/>
          </w:divBdr>
        </w:div>
      </w:divsChild>
    </w:div>
    <w:div w:id="696851452">
      <w:marLeft w:val="0"/>
      <w:marRight w:val="0"/>
      <w:marTop w:val="0"/>
      <w:marBottom w:val="0"/>
      <w:divBdr>
        <w:top w:val="none" w:sz="0" w:space="0" w:color="auto"/>
        <w:left w:val="none" w:sz="0" w:space="0" w:color="auto"/>
        <w:bottom w:val="none" w:sz="0" w:space="0" w:color="auto"/>
        <w:right w:val="none" w:sz="0" w:space="0" w:color="auto"/>
      </w:divBdr>
    </w:div>
    <w:div w:id="696851453">
      <w:marLeft w:val="0"/>
      <w:marRight w:val="0"/>
      <w:marTop w:val="0"/>
      <w:marBottom w:val="0"/>
      <w:divBdr>
        <w:top w:val="none" w:sz="0" w:space="0" w:color="auto"/>
        <w:left w:val="none" w:sz="0" w:space="0" w:color="auto"/>
        <w:bottom w:val="none" w:sz="0" w:space="0" w:color="auto"/>
        <w:right w:val="none" w:sz="0" w:space="0" w:color="auto"/>
      </w:divBdr>
    </w:div>
    <w:div w:id="696851457">
      <w:marLeft w:val="0"/>
      <w:marRight w:val="0"/>
      <w:marTop w:val="0"/>
      <w:marBottom w:val="0"/>
      <w:divBdr>
        <w:top w:val="none" w:sz="0" w:space="0" w:color="auto"/>
        <w:left w:val="none" w:sz="0" w:space="0" w:color="auto"/>
        <w:bottom w:val="none" w:sz="0" w:space="0" w:color="auto"/>
        <w:right w:val="none" w:sz="0" w:space="0" w:color="auto"/>
      </w:divBdr>
    </w:div>
    <w:div w:id="696851458">
      <w:marLeft w:val="0"/>
      <w:marRight w:val="0"/>
      <w:marTop w:val="0"/>
      <w:marBottom w:val="0"/>
      <w:divBdr>
        <w:top w:val="none" w:sz="0" w:space="0" w:color="auto"/>
        <w:left w:val="none" w:sz="0" w:space="0" w:color="auto"/>
        <w:bottom w:val="none" w:sz="0" w:space="0" w:color="auto"/>
        <w:right w:val="none" w:sz="0" w:space="0" w:color="auto"/>
      </w:divBdr>
    </w:div>
    <w:div w:id="696851459">
      <w:marLeft w:val="0"/>
      <w:marRight w:val="0"/>
      <w:marTop w:val="0"/>
      <w:marBottom w:val="0"/>
      <w:divBdr>
        <w:top w:val="none" w:sz="0" w:space="0" w:color="auto"/>
        <w:left w:val="none" w:sz="0" w:space="0" w:color="auto"/>
        <w:bottom w:val="none" w:sz="0" w:space="0" w:color="auto"/>
        <w:right w:val="none" w:sz="0" w:space="0" w:color="auto"/>
      </w:divBdr>
    </w:div>
    <w:div w:id="696851460">
      <w:marLeft w:val="0"/>
      <w:marRight w:val="0"/>
      <w:marTop w:val="0"/>
      <w:marBottom w:val="0"/>
      <w:divBdr>
        <w:top w:val="none" w:sz="0" w:space="0" w:color="auto"/>
        <w:left w:val="none" w:sz="0" w:space="0" w:color="auto"/>
        <w:bottom w:val="none" w:sz="0" w:space="0" w:color="auto"/>
        <w:right w:val="none" w:sz="0" w:space="0" w:color="auto"/>
      </w:divBdr>
      <w:divsChild>
        <w:div w:id="696851456">
          <w:marLeft w:val="0"/>
          <w:marRight w:val="0"/>
          <w:marTop w:val="0"/>
          <w:marBottom w:val="0"/>
          <w:divBdr>
            <w:top w:val="none" w:sz="0" w:space="0" w:color="auto"/>
            <w:left w:val="none" w:sz="0" w:space="0" w:color="auto"/>
            <w:bottom w:val="none" w:sz="0" w:space="0" w:color="auto"/>
            <w:right w:val="none" w:sz="0" w:space="0" w:color="auto"/>
          </w:divBdr>
        </w:div>
      </w:divsChild>
    </w:div>
    <w:div w:id="696851462">
      <w:marLeft w:val="0"/>
      <w:marRight w:val="0"/>
      <w:marTop w:val="0"/>
      <w:marBottom w:val="0"/>
      <w:divBdr>
        <w:top w:val="none" w:sz="0" w:space="0" w:color="auto"/>
        <w:left w:val="none" w:sz="0" w:space="0" w:color="auto"/>
        <w:bottom w:val="none" w:sz="0" w:space="0" w:color="auto"/>
        <w:right w:val="none" w:sz="0" w:space="0" w:color="auto"/>
      </w:divBdr>
      <w:divsChild>
        <w:div w:id="696851445">
          <w:marLeft w:val="0"/>
          <w:marRight w:val="0"/>
          <w:marTop w:val="0"/>
          <w:marBottom w:val="0"/>
          <w:divBdr>
            <w:top w:val="none" w:sz="0" w:space="0" w:color="auto"/>
            <w:left w:val="none" w:sz="0" w:space="0" w:color="auto"/>
            <w:bottom w:val="none" w:sz="0" w:space="0" w:color="auto"/>
            <w:right w:val="none" w:sz="0" w:space="0" w:color="auto"/>
          </w:divBdr>
          <w:divsChild>
            <w:div w:id="696851447">
              <w:marLeft w:val="0"/>
              <w:marRight w:val="0"/>
              <w:marTop w:val="0"/>
              <w:marBottom w:val="0"/>
              <w:divBdr>
                <w:top w:val="none" w:sz="0" w:space="0" w:color="auto"/>
                <w:left w:val="none" w:sz="0" w:space="0" w:color="auto"/>
                <w:bottom w:val="none" w:sz="0" w:space="0" w:color="auto"/>
                <w:right w:val="none" w:sz="0" w:space="0" w:color="auto"/>
              </w:divBdr>
              <w:divsChild>
                <w:div w:id="6968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1463">
      <w:marLeft w:val="0"/>
      <w:marRight w:val="0"/>
      <w:marTop w:val="0"/>
      <w:marBottom w:val="0"/>
      <w:divBdr>
        <w:top w:val="none" w:sz="0" w:space="0" w:color="auto"/>
        <w:left w:val="none" w:sz="0" w:space="0" w:color="auto"/>
        <w:bottom w:val="none" w:sz="0" w:space="0" w:color="auto"/>
        <w:right w:val="none" w:sz="0" w:space="0" w:color="auto"/>
      </w:divBdr>
    </w:div>
    <w:div w:id="696851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ferent.ru/1/282921" TargetMode="External"/><Relationship Id="rId4" Type="http://schemas.openxmlformats.org/officeDocument/2006/relationships/settings" Target="settings.xml"/><Relationship Id="rId9" Type="http://schemas.openxmlformats.org/officeDocument/2006/relationships/hyperlink" Target="https://www.referent.ru/1/2829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BD24E-754C-4D96-B9EC-73074390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8727</Words>
  <Characters>49747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Учетная политика бюджетного учреждения (для целей бухгалтерского учета)</vt:lpstr>
    </vt:vector>
  </TitlesOfParts>
  <Company>Reanimator Extreme Edition</Company>
  <LinksUpToDate>false</LinksUpToDate>
  <CharactersWithSpaces>58358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бюджетного учреждения (для целей бухгалтерского учета)</dc:title>
  <dc:creator>Ольга Михайловна</dc:creator>
  <cp:lastModifiedBy>Татьяна Тимченко</cp:lastModifiedBy>
  <cp:revision>2</cp:revision>
  <cp:lastPrinted>2024-12-27T08:51:00Z</cp:lastPrinted>
  <dcterms:created xsi:type="dcterms:W3CDTF">2026-03-04T13:32:00Z</dcterms:created>
  <dcterms:modified xsi:type="dcterms:W3CDTF">2026-03-04T13:32:00Z</dcterms:modified>
</cp:coreProperties>
</file>